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e12e" w14:textId="55de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2026 жылғы 5 ақпандағы № 19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Шығыс Қазақстан облысының білім басқармасы:</w:t>
      </w:r>
    </w:p>
    <w:bookmarkEnd w:id="1"/>
    <w:bookmarkStart w:name="z11"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12" w:id="3"/>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3"/>
    <w:bookmarkStart w:name="z13" w:id="4"/>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4"/>
    <w:bookmarkStart w:name="z14" w:id="5"/>
    <w:p>
      <w:pPr>
        <w:spacing w:after="0"/>
        <w:ind w:left="0"/>
        <w:jc w:val="both"/>
      </w:pPr>
      <w:r>
        <w:rPr>
          <w:rFonts w:ascii="Times New Roman"/>
          <w:b w:val="false"/>
          <w:i w:val="false"/>
          <w:color w:val="000000"/>
          <w:sz w:val="28"/>
        </w:rPr>
        <w:t>
      4. Осы қаулы 2026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Шығыс Қазақстан облысы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экономика және бюджеттік жоспарлау</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басқармасының 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 Н. Маратов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2026 жылғы "____" ___________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"5" ақпандағы </w:t>
            </w:r>
            <w:r>
              <w:br/>
            </w:r>
            <w:r>
              <w:rPr>
                <w:rFonts w:ascii="Times New Roman"/>
                <w:b w:val="false"/>
                <w:i w:val="false"/>
                <w:color w:val="000000"/>
                <w:sz w:val="20"/>
              </w:rPr>
              <w:t xml:space="preserve">№ 19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1-қосымша</w:t>
            </w:r>
          </w:p>
        </w:tc>
      </w:tr>
    </w:tbl>
    <w:bookmarkStart w:name="z19" w:id="6"/>
    <w:p>
      <w:pPr>
        <w:spacing w:after="0"/>
        <w:ind w:left="0"/>
        <w:jc w:val="left"/>
      </w:pPr>
      <w:r>
        <w:rPr>
          <w:rFonts w:ascii="Times New Roman"/>
          <w:b/>
          <w:i w:val="false"/>
          <w:color w:val="000000"/>
        </w:rPr>
        <w:t xml:space="preserve"> Мектепке дейінгі тәрбие мен оқытуға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мектепалды даярлық сыныптары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"5" ақпандағы </w:t>
            </w:r>
            <w:r>
              <w:br/>
            </w:r>
            <w:r>
              <w:rPr>
                <w:rFonts w:ascii="Times New Roman"/>
                <w:b w:val="false"/>
                <w:i w:val="false"/>
                <w:color w:val="000000"/>
                <w:sz w:val="20"/>
              </w:rPr>
              <w:t xml:space="preserve">№ 19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2-қосымша</w:t>
            </w:r>
          </w:p>
        </w:tc>
      </w:tr>
    </w:tbl>
    <w:bookmarkStart w:name="z22" w:id="7"/>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26 500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25 894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25 894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25 894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25 894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16 500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 21 836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14 557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11 400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11 400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17 500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22 000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