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b8bc" w14:textId="b1ab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әкімінің 2018 жылғы 29 қарашадағы "Май ауданы аумағында сайлау учаскелерін құру туралы" № 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әкімінің 2026 жылғы 4 мамырдағы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әкімінің 2018 жылғы 29 қарашадағы "Май ауданы аумағында сайлау учаскелерін құру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6128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372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орталығы: Қаратерек ауылы, Қаратерек ауылдық әкімі аппаратының, Май ауданы әкімдігінің "Қаратерек ауылдық мәдениет үйі" мемлекеттік коммуналдық қазыналық кәсіпорыны ғимараты.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Қаратерек ауылдық округінің Қаратерек, Хасен Сейтқазин ауылдарының аумақтары.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"Май ауданы әкімінің аппараты" мемлекеттік мекемесінің басшысына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 ауданының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_____________М. Кишкеналина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"   "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