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73bb" w14:textId="83d7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Ұзынкөл ауданы мәслихатының 2026 жылғы 19 мамырдағы № 231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"Ұзынкөл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"Ұзынкөл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8"/>
    <w:bookmarkStart w:name="z18" w:id="9"/>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құрылымдық бөлімшенің- мемлекеттік органның басшысы Е-2, санаты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4) бағалаушы адам–тікелей басшы және/немесе құрылымдық бөлімшенің/мемлекеттік органның басшысы;</w:t>
      </w:r>
    </w:p>
    <w:bookmarkEnd w:id="13"/>
    <w:bookmarkStart w:name="z23"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4"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5"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6"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7" w:id="18"/>
    <w:p>
      <w:pPr>
        <w:spacing w:after="0"/>
        <w:ind w:left="0"/>
        <w:jc w:val="both"/>
      </w:pPr>
      <w:r>
        <w:rPr>
          <w:rFonts w:ascii="Times New Roman"/>
          <w:b w:val="false"/>
          <w:i w:val="false"/>
          <w:color w:val="000000"/>
          <w:sz w:val="28"/>
        </w:rPr>
        <w:t>
      Автоматтандырылған бағалау жүйесі енгізілген "Ұзынкөл аудандық мәслихатының аппараты" мемлекеттік мекемесінің "Б" корпусының мемлекеттік әкімшілік қызметшілерін бағалау мемлекеттік органдардың ішкі құжаттарында айқындалған ерекшеліктерді ескере отырып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37"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9. Бағалауды ұйымдастырушылық сүйемелдеуді "Ұзынкөл аудандық мәслихатының аппараты" мемлекеттік мекемесінің ұйымдастыру бөлімі (бұдан әрі –ұйымдастыру бөлімі)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5"/>
    <w:bookmarkStart w:name="z45"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6" w:id="3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ұйымдастыру бөлімінде және ақпараттық жүйеде сақталады.</w:t>
      </w:r>
    </w:p>
    <w:bookmarkEnd w:id="39"/>
    <w:bookmarkStart w:name="z49" w:id="40"/>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ұйымдастыру бөлімі қарастырады.</w:t>
      </w:r>
    </w:p>
    <w:bookmarkEnd w:id="41"/>
    <w:bookmarkStart w:name="z51" w:id="42"/>
    <w:p>
      <w:pPr>
        <w:spacing w:after="0"/>
        <w:ind w:left="0"/>
        <w:jc w:val="both"/>
      </w:pPr>
      <w:r>
        <w:rPr>
          <w:rFonts w:ascii="Times New Roman"/>
          <w:b w:val="false"/>
          <w:i w:val="false"/>
          <w:color w:val="000000"/>
          <w:sz w:val="28"/>
        </w:rPr>
        <w:t>
      16. Ұйымдастыру бөлімінің басшысы мыналарға жауапты болады:</w:t>
      </w:r>
    </w:p>
    <w:bookmarkEnd w:id="42"/>
    <w:bookmarkStart w:name="z52"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3"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4"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5"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6"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57" w:id="48"/>
    <w:p>
      <w:pPr>
        <w:spacing w:after="0"/>
        <w:ind w:left="0"/>
        <w:jc w:val="both"/>
      </w:pPr>
      <w:r>
        <w:rPr>
          <w:rFonts w:ascii="Times New Roman"/>
          <w:b w:val="false"/>
          <w:i w:val="false"/>
          <w:color w:val="000000"/>
          <w:sz w:val="28"/>
        </w:rPr>
        <w:t>
      17. Е-2 санаты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8"/>
    <w:bookmarkStart w:name="z58" w:id="49"/>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1"/>
    <w:bookmarkStart w:name="z61"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2"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3"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4" w:id="55"/>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65"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6"/>
    <w:bookmarkStart w:name="z66"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7"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8"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9" w:id="60"/>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0"/>
    <w:bookmarkStart w:name="z70" w:id="61"/>
    <w:p>
      <w:pPr>
        <w:spacing w:after="0"/>
        <w:ind w:left="0"/>
        <w:jc w:val="both"/>
      </w:pPr>
      <w:r>
        <w:rPr>
          <w:rFonts w:ascii="Times New Roman"/>
          <w:b w:val="false"/>
          <w:i w:val="false"/>
          <w:color w:val="000000"/>
          <w:sz w:val="28"/>
        </w:rPr>
        <w:t>
      22. Ұйымдастыру бөлімі калибрлеу сессиясының қызметін ұйымдастырады.</w:t>
      </w:r>
    </w:p>
    <w:bookmarkEnd w:id="61"/>
    <w:bookmarkStart w:name="z71"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2"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3"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4"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5"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Ұйымдастыру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7"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8"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9"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0"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1"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5"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6"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87" w:id="75"/>
    <w:p>
      <w:pPr>
        <w:spacing w:after="0"/>
        <w:ind w:left="0"/>
        <w:jc w:val="both"/>
      </w:pPr>
      <w:r>
        <w:rPr>
          <w:rFonts w:ascii="Times New Roman"/>
          <w:b w:val="false"/>
          <w:i w:val="false"/>
          <w:color w:val="000000"/>
          <w:sz w:val="28"/>
        </w:rPr>
        <w:t>
      ________________________________________________________________________________________________ (Бағаланатын кезең)</w:t>
      </w:r>
    </w:p>
    <w:bookmarkEnd w:id="75"/>
    <w:bookmarkStart w:name="z88" w:id="76"/>
    <w:p>
      <w:pPr>
        <w:spacing w:after="0"/>
        <w:ind w:left="0"/>
        <w:jc w:val="both"/>
      </w:pPr>
      <w:r>
        <w:rPr>
          <w:rFonts w:ascii="Times New Roman"/>
          <w:b w:val="false"/>
          <w:i w:val="false"/>
          <w:color w:val="000000"/>
          <w:sz w:val="28"/>
        </w:rPr>
        <w:t>
      ________________________________________________________________________________________________ (Бағалайтын қызметшінің Т.А.Ә., мемлекеттік органды көрсете отырып лауазымы)</w:t>
      </w:r>
    </w:p>
    <w:bookmarkEnd w:id="76"/>
    <w:bookmarkStart w:name="z89" w:id="77"/>
    <w:p>
      <w:pPr>
        <w:spacing w:after="0"/>
        <w:ind w:left="0"/>
        <w:jc w:val="both"/>
      </w:pPr>
      <w:r>
        <w:rPr>
          <w:rFonts w:ascii="Times New Roman"/>
          <w:b w:val="false"/>
          <w:i w:val="false"/>
          <w:color w:val="000000"/>
          <w:sz w:val="28"/>
        </w:rPr>
        <w:t>
      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7"/>
    <w:bookmarkStart w:name="z90" w:id="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8"/>
    <w:bookmarkStart w:name="z91" w:id="7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9"/>
    <w:bookmarkStart w:name="z92" w:id="8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Есепке алынады: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Есепке алынады: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6"/>
    <w:bookmarkStart w:name="z113" w:id="8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7"/>
    <w:bookmarkStart w:name="z114" w:id="88"/>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8"/>
    <w:bookmarkStart w:name="z115" w:id="8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9"/>
    <w:bookmarkStart w:name="z116" w:id="90"/>
    <w:p>
      <w:pPr>
        <w:spacing w:after="0"/>
        <w:ind w:left="0"/>
        <w:jc w:val="both"/>
      </w:pPr>
      <w:r>
        <w:rPr>
          <w:rFonts w:ascii="Times New Roman"/>
          <w:b w:val="false"/>
          <w:i w:val="false"/>
          <w:color w:val="000000"/>
          <w:sz w:val="28"/>
        </w:rPr>
        <w:t>
      Қолы _________________________________________________________________ (электрондық цифрлық қолтаңба арқылы куәләндырылған)</w:t>
      </w:r>
    </w:p>
    <w:bookmarkEnd w:id="90"/>
    <w:bookmarkStart w:name="z117" w:id="91"/>
    <w:p>
      <w:pPr>
        <w:spacing w:after="0"/>
        <w:ind w:left="0"/>
        <w:jc w:val="both"/>
      </w:pPr>
      <w:r>
        <w:rPr>
          <w:rFonts w:ascii="Times New Roman"/>
          <w:b w:val="false"/>
          <w:i w:val="false"/>
          <w:color w:val="000000"/>
          <w:sz w:val="28"/>
        </w:rPr>
        <w:t>
      Күні __________________________________________________________________</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1" w:id="92"/>
    <w:p>
      <w:pPr>
        <w:spacing w:after="0"/>
        <w:ind w:left="0"/>
        <w:jc w:val="left"/>
      </w:pPr>
      <w:r>
        <w:rPr>
          <w:rFonts w:ascii="Times New Roman"/>
          <w:b/>
          <w:i w:val="false"/>
          <w:color w:val="000000"/>
        </w:rPr>
        <w:t xml:space="preserve"> Басшы лауазымды атқармайтын адамның бағалау парағы</w:t>
      </w:r>
    </w:p>
    <w:bookmarkEnd w:id="92"/>
    <w:bookmarkStart w:name="z122" w:id="9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3"/>
    <w:bookmarkStart w:name="z123" w:id="94"/>
    <w:p>
      <w:pPr>
        <w:spacing w:after="0"/>
        <w:ind w:left="0"/>
        <w:jc w:val="both"/>
      </w:pPr>
      <w:r>
        <w:rPr>
          <w:rFonts w:ascii="Times New Roman"/>
          <w:b w:val="false"/>
          <w:i w:val="false"/>
          <w:color w:val="000000"/>
          <w:sz w:val="28"/>
        </w:rPr>
        <w:t>
      __________________________________________________________________________________________________ (Бағаланатын кезең)</w:t>
      </w:r>
    </w:p>
    <w:bookmarkEnd w:id="94"/>
    <w:bookmarkStart w:name="z124" w:id="95"/>
    <w:p>
      <w:pPr>
        <w:spacing w:after="0"/>
        <w:ind w:left="0"/>
        <w:jc w:val="both"/>
      </w:pPr>
      <w:r>
        <w:rPr>
          <w:rFonts w:ascii="Times New Roman"/>
          <w:b w:val="false"/>
          <w:i w:val="false"/>
          <w:color w:val="000000"/>
          <w:sz w:val="28"/>
        </w:rPr>
        <w:t>
      __________________________________________________________________________________________________ (Бағалайтын қызметшінің Т.А.Ә., мемлекеттік органды көрсете отырып лауазымы)</w:t>
      </w:r>
    </w:p>
    <w:bookmarkEnd w:id="95"/>
    <w:bookmarkStart w:name="z125" w:id="96"/>
    <w:p>
      <w:pPr>
        <w:spacing w:after="0"/>
        <w:ind w:left="0"/>
        <w:jc w:val="both"/>
      </w:pPr>
      <w:r>
        <w:rPr>
          <w:rFonts w:ascii="Times New Roman"/>
          <w:b w:val="false"/>
          <w:i w:val="false"/>
          <w:color w:val="000000"/>
          <w:sz w:val="28"/>
        </w:rPr>
        <w:t>
      __________________________________________________________________________________________________</w:t>
      </w:r>
    </w:p>
    <w:bookmarkEnd w:id="96"/>
    <w:bookmarkStart w:name="z126" w:id="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7"/>
    <w:bookmarkStart w:name="z127" w:id="9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8"/>
    <w:bookmarkStart w:name="z128" w:id="9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9"/>
    <w:bookmarkStart w:name="z129" w:id="10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Есепке алынады:</w:t>
            </w:r>
          </w:p>
          <w:bookmarkEnd w:id="10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Есепке алынады: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Есепке алынады: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5"/>
    <w:bookmarkStart w:name="z145" w:id="10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6"/>
    <w:bookmarkStart w:name="z146" w:id="107"/>
    <w:p>
      <w:pPr>
        <w:spacing w:after="0"/>
        <w:ind w:left="0"/>
        <w:jc w:val="both"/>
      </w:pPr>
      <w:r>
        <w:rPr>
          <w:rFonts w:ascii="Times New Roman"/>
          <w:b w:val="false"/>
          <w:i w:val="false"/>
          <w:color w:val="000000"/>
          <w:sz w:val="28"/>
        </w:rPr>
        <w:t>
      Бағалау нәтижесі: 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47"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48" w:id="109"/>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09"/>
    <w:bookmarkStart w:name="z149" w:id="110"/>
    <w:p>
      <w:pPr>
        <w:spacing w:after="0"/>
        <w:ind w:left="0"/>
        <w:jc w:val="both"/>
      </w:pPr>
      <w:r>
        <w:rPr>
          <w:rFonts w:ascii="Times New Roman"/>
          <w:b w:val="false"/>
          <w:i w:val="false"/>
          <w:color w:val="000000"/>
          <w:sz w:val="28"/>
        </w:rPr>
        <w:t>
      Күні _____________________________________________________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4" w:id="111"/>
    <w:p>
      <w:pPr>
        <w:spacing w:after="0"/>
        <w:ind w:left="0"/>
        <w:jc w:val="left"/>
      </w:pPr>
      <w:r>
        <w:rPr>
          <w:rFonts w:ascii="Times New Roman"/>
          <w:b/>
          <w:i w:val="false"/>
          <w:color w:val="000000"/>
        </w:rPr>
        <w:t xml:space="preserve"> Ұзынкөл аудандық мәслихатының күші жойылған кейбір шешімдерінің тізбесі</w:t>
      </w:r>
    </w:p>
    <w:bookmarkEnd w:id="111"/>
    <w:bookmarkStart w:name="z155" w:id="112"/>
    <w:p>
      <w:pPr>
        <w:spacing w:after="0"/>
        <w:ind w:left="0"/>
        <w:jc w:val="both"/>
      </w:pPr>
      <w:r>
        <w:rPr>
          <w:rFonts w:ascii="Times New Roman"/>
          <w:b w:val="false"/>
          <w:i w:val="false"/>
          <w:color w:val="000000"/>
          <w:sz w:val="28"/>
        </w:rPr>
        <w:t xml:space="preserve">
      1) 2022 жылғы 4 наурыздағы </w:t>
      </w:r>
      <w:r>
        <w:rPr>
          <w:rFonts w:ascii="Times New Roman"/>
          <w:b w:val="false"/>
          <w:i w:val="false"/>
          <w:color w:val="000000"/>
          <w:sz w:val="28"/>
        </w:rPr>
        <w:t>№ 127</w:t>
      </w:r>
      <w:r>
        <w:rPr>
          <w:rFonts w:ascii="Times New Roman"/>
          <w:b w:val="false"/>
          <w:i w:val="false"/>
          <w:color w:val="000000"/>
          <w:sz w:val="28"/>
        </w:rPr>
        <w:t xml:space="preserve"> "Мәслихаттың 2018 жылғы 19 наурыздағы № 190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bookmarkEnd w:id="112"/>
    <w:bookmarkStart w:name="z156" w:id="113"/>
    <w:p>
      <w:pPr>
        <w:spacing w:after="0"/>
        <w:ind w:left="0"/>
        <w:jc w:val="both"/>
      </w:pPr>
      <w:r>
        <w:rPr>
          <w:rFonts w:ascii="Times New Roman"/>
          <w:b w:val="false"/>
          <w:i w:val="false"/>
          <w:color w:val="000000"/>
          <w:sz w:val="28"/>
        </w:rPr>
        <w:t xml:space="preserve">
      2) 2023 жылғы 30 наурыздағы </w:t>
      </w:r>
      <w:r>
        <w:rPr>
          <w:rFonts w:ascii="Times New Roman"/>
          <w:b w:val="false"/>
          <w:i w:val="false"/>
          <w:color w:val="000000"/>
          <w:sz w:val="28"/>
        </w:rPr>
        <w:t>№ 7</w:t>
      </w:r>
      <w:r>
        <w:rPr>
          <w:rFonts w:ascii="Times New Roman"/>
          <w:b w:val="false"/>
          <w:i w:val="false"/>
          <w:color w:val="000000"/>
          <w:sz w:val="28"/>
        </w:rPr>
        <w:t xml:space="preserve"> "Мәслихаттың 2018 жылғы 19 наурыздағы № 190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bookmarkEnd w:id="113"/>
    <w:bookmarkStart w:name="z157" w:id="114"/>
    <w:p>
      <w:pPr>
        <w:spacing w:after="0"/>
        <w:ind w:left="0"/>
        <w:jc w:val="both"/>
      </w:pPr>
      <w:r>
        <w:rPr>
          <w:rFonts w:ascii="Times New Roman"/>
          <w:b w:val="false"/>
          <w:i w:val="false"/>
          <w:color w:val="000000"/>
          <w:sz w:val="28"/>
        </w:rPr>
        <w:t xml:space="preserve">
      3) 2023 жылғы 12 шілдедегі </w:t>
      </w:r>
      <w:r>
        <w:rPr>
          <w:rFonts w:ascii="Times New Roman"/>
          <w:b w:val="false"/>
          <w:i w:val="false"/>
          <w:color w:val="000000"/>
          <w:sz w:val="28"/>
        </w:rPr>
        <w:t>№ 29</w:t>
      </w:r>
      <w:r>
        <w:rPr>
          <w:rFonts w:ascii="Times New Roman"/>
          <w:b w:val="false"/>
          <w:i w:val="false"/>
          <w:color w:val="000000"/>
          <w:sz w:val="28"/>
        </w:rPr>
        <w:t xml:space="preserve"> "Мәслихаттың 2018 жылғы 19 наурыздағы № 190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bookmarkEnd w:id="114"/>
    <w:bookmarkStart w:name="z158" w:id="115"/>
    <w:p>
      <w:pPr>
        <w:spacing w:after="0"/>
        <w:ind w:left="0"/>
        <w:jc w:val="both"/>
      </w:pPr>
      <w:r>
        <w:rPr>
          <w:rFonts w:ascii="Times New Roman"/>
          <w:b w:val="false"/>
          <w:i w:val="false"/>
          <w:color w:val="000000"/>
          <w:sz w:val="28"/>
        </w:rPr>
        <w:t xml:space="preserve">
      4) 2025 жылғы 27 тамыздағы </w:t>
      </w:r>
      <w:r>
        <w:rPr>
          <w:rFonts w:ascii="Times New Roman"/>
          <w:b w:val="false"/>
          <w:i w:val="false"/>
          <w:color w:val="000000"/>
          <w:sz w:val="28"/>
        </w:rPr>
        <w:t>№ 186</w:t>
      </w:r>
      <w:r>
        <w:rPr>
          <w:rFonts w:ascii="Times New Roman"/>
          <w:b w:val="false"/>
          <w:i w:val="false"/>
          <w:color w:val="000000"/>
          <w:sz w:val="28"/>
        </w:rPr>
        <w:t xml:space="preserve"> "Мәслихаттың 2018 жылғы 19 наурыздағы № 190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