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faab" w14:textId="040f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7 маусымдағы № 28 "Қостанай облысы елді мекендерінің жасыл екпелерін жасау, күтіп-баптау және қорғаудың қағидаларын бекiту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2026 жылғы 27 наурыздағы № 281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 елді мекендерінің жасыл екпелерін жасау, күтіп-баптау және қорғаудың қағидаларын бекiту туралы" 2023 жылғы 7 маусымдағы </w:t>
      </w:r>
      <w:r>
        <w:rPr>
          <w:rFonts w:ascii="Times New Roman"/>
          <w:b w:val="false"/>
          <w:i w:val="false"/>
          <w:color w:val="000000"/>
          <w:sz w:val="28"/>
        </w:rPr>
        <w:t>№ 28</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елді мекендерінің жасыл екпелерін жасау, күтіп-баптау және қорғау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"38. Ағаштарды кесу рұқсат беру рәсімдеріне сәйкес уәкілетті органның рұқсаты бойынша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"57. "Өсімдіктер мен жануарлардың сирек кездесетiн және құрып кету қаупi төнген түрлерiнiң тiзбесiн бекiту туралы"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кездесетін және құрып кету қаупі төнген түрлерінің тізбесіне енгізілген жасыл желектерді заңсыз жою (кесу) жағдайында – жүз есе мөлшерде.";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"58.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мөлшерлемелерді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61</w:t>
      </w:r>
      <w:r>
        <w:rPr>
          <w:rFonts w:ascii="Times New Roman"/>
          <w:b w:val="false"/>
          <w:i w:val="false"/>
          <w:color w:val="000000"/>
          <w:sz w:val="28"/>
        </w:rPr>
        <w:t xml:space="preserve"> бұйрығымен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мөлшерлемелерімен өсімдіктер әлеміне келтірілген зиянның мөлшерін (Нормативтік құқықтық актілерді мемлекеттік тіркеу тізілімінде № 31997 болып тіркелген), уәкілетті орган ведомствосының аумақтық бөлімшесі есептейді.";</w:t>
      </w:r>
    </w:p>
    <w:bookmarkEnd w:id="5"/>
    <w:bookmarkStart w:name="z13"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"Қазақстан Республикасы Денсаулық</w:t>
      </w:r>
    </w:p>
    <w:bookmarkEnd w:id="8"/>
    <w:bookmarkStart w:name="z17" w:id="9"/>
    <w:p>
      <w:pPr>
        <w:spacing w:after="0"/>
        <w:ind w:left="0"/>
        <w:jc w:val="both"/>
      </w:pPr>
      <w:r>
        <w:rPr>
          <w:rFonts w:ascii="Times New Roman"/>
          <w:b w:val="false"/>
          <w:i w:val="false"/>
          <w:color w:val="000000"/>
          <w:sz w:val="28"/>
        </w:rPr>
        <w:t>
      сактау министрлігінің Санитариялық-</w:t>
      </w:r>
    </w:p>
    <w:bookmarkEnd w:id="9"/>
    <w:bookmarkStart w:name="z18" w:id="10"/>
    <w:p>
      <w:pPr>
        <w:spacing w:after="0"/>
        <w:ind w:left="0"/>
        <w:jc w:val="both"/>
      </w:pPr>
      <w:r>
        <w:rPr>
          <w:rFonts w:ascii="Times New Roman"/>
          <w:b w:val="false"/>
          <w:i w:val="false"/>
          <w:color w:val="000000"/>
          <w:sz w:val="28"/>
        </w:rPr>
        <w:t>
      эпидемиологиялық бақылау комитеті</w:t>
      </w:r>
    </w:p>
    <w:bookmarkEnd w:id="10"/>
    <w:bookmarkStart w:name="z19" w:id="11"/>
    <w:p>
      <w:pPr>
        <w:spacing w:after="0"/>
        <w:ind w:left="0"/>
        <w:jc w:val="both"/>
      </w:pPr>
      <w:r>
        <w:rPr>
          <w:rFonts w:ascii="Times New Roman"/>
          <w:b w:val="false"/>
          <w:i w:val="false"/>
          <w:color w:val="000000"/>
          <w:sz w:val="28"/>
        </w:rPr>
        <w:t>
      Қостанай облысының санитариялық-</w:t>
      </w:r>
    </w:p>
    <w:bookmarkEnd w:id="11"/>
    <w:bookmarkStart w:name="z20" w:id="12"/>
    <w:p>
      <w:pPr>
        <w:spacing w:after="0"/>
        <w:ind w:left="0"/>
        <w:jc w:val="both"/>
      </w:pPr>
      <w:r>
        <w:rPr>
          <w:rFonts w:ascii="Times New Roman"/>
          <w:b w:val="false"/>
          <w:i w:val="false"/>
          <w:color w:val="000000"/>
          <w:sz w:val="28"/>
        </w:rPr>
        <w:t>
      эпидемиологиялық бақылау департаменті"</w:t>
      </w:r>
    </w:p>
    <w:bookmarkEnd w:id="12"/>
    <w:bookmarkStart w:name="z21" w:id="13"/>
    <w:p>
      <w:pPr>
        <w:spacing w:after="0"/>
        <w:ind w:left="0"/>
        <w:jc w:val="both"/>
      </w:pPr>
      <w:r>
        <w:rPr>
          <w:rFonts w:ascii="Times New Roman"/>
          <w:b w:val="false"/>
          <w:i w:val="false"/>
          <w:color w:val="000000"/>
          <w:sz w:val="28"/>
        </w:rPr>
        <w:t>
      республикалық мемлекеттік мекемесінің</w:t>
      </w:r>
    </w:p>
    <w:bookmarkEnd w:id="13"/>
    <w:bookmarkStart w:name="z22" w:id="14"/>
    <w:p>
      <w:pPr>
        <w:spacing w:after="0"/>
        <w:ind w:left="0"/>
        <w:jc w:val="both"/>
      </w:pPr>
      <w:r>
        <w:rPr>
          <w:rFonts w:ascii="Times New Roman"/>
          <w:b w:val="false"/>
          <w:i w:val="false"/>
          <w:color w:val="000000"/>
          <w:sz w:val="28"/>
        </w:rPr>
        <w:t>
      (РММ) басшысы</w:t>
      </w:r>
    </w:p>
    <w:bookmarkEnd w:id="14"/>
    <w:bookmarkStart w:name="z23" w:id="15"/>
    <w:p>
      <w:pPr>
        <w:spacing w:after="0"/>
        <w:ind w:left="0"/>
        <w:jc w:val="both"/>
      </w:pPr>
      <w:r>
        <w:rPr>
          <w:rFonts w:ascii="Times New Roman"/>
          <w:b w:val="false"/>
          <w:i w:val="false"/>
          <w:color w:val="000000"/>
          <w:sz w:val="28"/>
        </w:rPr>
        <w:t>
      ____________ Е. Дәулетбаев</w:t>
      </w:r>
    </w:p>
    <w:bookmarkEnd w:id="15"/>
    <w:bookmarkStart w:name="z24" w:id="16"/>
    <w:p>
      <w:pPr>
        <w:spacing w:after="0"/>
        <w:ind w:left="0"/>
        <w:jc w:val="both"/>
      </w:pPr>
      <w:r>
        <w:rPr>
          <w:rFonts w:ascii="Times New Roman"/>
          <w:b w:val="false"/>
          <w:i w:val="false"/>
          <w:color w:val="000000"/>
          <w:sz w:val="28"/>
        </w:rPr>
        <w:t>
      "____" __________ 2026 жыл</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 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полиция департаменті"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Е. Файзуллин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2026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табиғи ресурстар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реттеу және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департаменті" 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К. Елеусенов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2026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сәулет және қала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құрылысы басқармасы""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Д. Тлеубаев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 2026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А. Жүнісов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2026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