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40ce" w14:textId="d484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Қарағанды облысы Бұқар жырау ауданының әкімдігінің 2026 жылғы 17 шiлдедегi № 51/03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тізілімінде № 20542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Бұқар жырау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Бұқар жырау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Бұқар жырау ауданы әкімдігінің 2022 жылғы 07 маусымдағы № 31/03 "Бұқар жырау ауданында коммуналдық көрсетілетін қызметтерді ұсынудың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2026 жылғы "17" шілдедегі</w:t>
            </w:r>
            <w:r>
              <w:br/>
            </w:r>
            <w:r>
              <w:rPr>
                <w:rFonts w:ascii="Times New Roman"/>
                <w:b w:val="false"/>
                <w:i w:val="false"/>
                <w:color w:val="000000"/>
                <w:sz w:val="20"/>
              </w:rPr>
              <w:t>№ 51/03 қаулысына қосымша</w:t>
            </w:r>
          </w:p>
        </w:tc>
      </w:tr>
    </w:tbl>
    <w:bookmarkStart w:name="z10" w:id="4"/>
    <w:p>
      <w:pPr>
        <w:spacing w:after="0"/>
        <w:ind w:left="0"/>
        <w:jc w:val="left"/>
      </w:pPr>
      <w:r>
        <w:rPr>
          <w:rFonts w:ascii="Times New Roman"/>
          <w:b/>
          <w:i w:val="false"/>
          <w:color w:val="000000"/>
        </w:rPr>
        <w:t xml:space="preserve"> Бұқар жырау ауданында коммуналдық көрсетілетін қызметтерді ұсынудың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Бұқар жырау ауданында коммуналдық қызметтерді көрсету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тіркеудің тізілімінде № 20542 болып тіркелген) және коммуналдық қызметтерді көрсету мен төлеу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5" w:id="9"/>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6" w:id="10"/>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7" w:id="11"/>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18" w:id="12"/>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19" w:id="13"/>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0" w:id="14"/>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4"/>
    <w:bookmarkStart w:name="z21" w:id="15"/>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2" w:id="16"/>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23"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4" w:id="18"/>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8"/>
    <w:bookmarkStart w:name="z25" w:id="19"/>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6" w:id="20"/>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7" w:id="21"/>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28" w:id="22"/>
    <w:p>
      <w:pPr>
        <w:spacing w:after="0"/>
        <w:ind w:left="0"/>
        <w:jc w:val="both"/>
      </w:pPr>
      <w:r>
        <w:rPr>
          <w:rFonts w:ascii="Times New Roman"/>
          <w:b w:val="false"/>
          <w:i w:val="false"/>
          <w:color w:val="000000"/>
          <w:sz w:val="28"/>
        </w:rPr>
        <w:t>
      15)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29" w:id="23"/>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3"/>
    <w:bookmarkStart w:name="z30" w:id="24"/>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1" w:id="25"/>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32" w:id="26"/>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3" w:id="27"/>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7"/>
    <w:bookmarkStart w:name="z34" w:id="28"/>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35" w:id="29"/>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36" w:id="30"/>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7" w:id="31"/>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38" w:id="32"/>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2"/>
    <w:bookmarkStart w:name="z39" w:id="33"/>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3"/>
    <w:bookmarkStart w:name="z40" w:id="34"/>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41" w:id="35"/>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5"/>
    <w:bookmarkStart w:name="z42"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3"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4"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5" w:id="39"/>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6" w:id="40"/>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47" w:id="4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48" w:id="4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49" w:id="4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0" w:id="4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51" w:id="45"/>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2" w:id="46"/>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6"/>
    <w:bookmarkStart w:name="z53"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4"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5"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56"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57"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58"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59"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0" w:id="54"/>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1" w:id="55"/>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5"/>
    <w:bookmarkStart w:name="z62" w:id="56"/>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3" w:id="57"/>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4" w:id="58"/>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"Бұқар жырау ауданының тұрғын үй қатынастары және тұрғын үй инспекциясы бөлімі" мемлекеттік мекемесі жүзеге асырады.</w:t>
      </w:r>
    </w:p>
    <w:bookmarkEnd w:id="58"/>
    <w:bookmarkStart w:name="z65" w:id="59"/>
    <w:p>
      <w:pPr>
        <w:spacing w:after="0"/>
        <w:ind w:left="0"/>
        <w:jc w:val="both"/>
      </w:pPr>
      <w:r>
        <w:rPr>
          <w:rFonts w:ascii="Times New Roman"/>
          <w:b w:val="false"/>
          <w:i w:val="false"/>
          <w:color w:val="000000"/>
          <w:sz w:val="28"/>
        </w:rPr>
        <w:t>
      13. "Бұқар жырау ауданының коммуналдық шаруашылығы, жолаушылар көлігі және автомобиль жолдары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66" w:id="60"/>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7" w:id="61"/>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68" w:id="62"/>
    <w:p>
      <w:pPr>
        <w:spacing w:after="0"/>
        <w:ind w:left="0"/>
        <w:jc w:val="both"/>
      </w:pPr>
      <w:r>
        <w:rPr>
          <w:rFonts w:ascii="Times New Roman"/>
          <w:b w:val="false"/>
          <w:i w:val="false"/>
          <w:color w:val="000000"/>
          <w:sz w:val="28"/>
        </w:rPr>
        <w:t xml:space="preserve">
      16.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жылыту маусымына дайындық жұмыстарын 2013 жылғы 14 наурыздағы №129 Қарағанды облыстық мәслихатының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ұйымдастырады (нормативтік құқықтық актілерді мемлекеттік тіркеу тізілімінде №2311 болып тіркелген).</w:t>
      </w:r>
    </w:p>
    <w:bookmarkEnd w:id="62"/>
    <w:bookmarkStart w:name="z69" w:id="63"/>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70" w:id="64"/>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1"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2"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3"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4"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5"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6"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7"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78"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79" w:id="73"/>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0" w:id="74"/>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81" w:id="75"/>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2" w:id="76"/>
    <w:p>
      <w:pPr>
        <w:spacing w:after="0"/>
        <w:ind w:left="0"/>
        <w:jc w:val="both"/>
      </w:pPr>
      <w:r>
        <w:rPr>
          <w:rFonts w:ascii="Times New Roman"/>
          <w:b w:val="false"/>
          <w:i w:val="false"/>
          <w:color w:val="000000"/>
          <w:sz w:val="28"/>
        </w:rPr>
        <w:t>
      22. Тұтынушы:</w:t>
      </w:r>
    </w:p>
    <w:bookmarkEnd w:id="76"/>
    <w:bookmarkStart w:name="z83"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4"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5"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6"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7"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88"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89"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0"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1" w:id="85"/>
    <w:p>
      <w:pPr>
        <w:spacing w:after="0"/>
        <w:ind w:left="0"/>
        <w:jc w:val="both"/>
      </w:pPr>
      <w:r>
        <w:rPr>
          <w:rFonts w:ascii="Times New Roman"/>
          <w:b w:val="false"/>
          <w:i w:val="false"/>
          <w:color w:val="000000"/>
          <w:sz w:val="28"/>
        </w:rPr>
        <w:t>
      9) "Тұрғын -коммуналдық шаруашылығы бірыңғай платформасынан" бірыңғай төлем құжатының электрондық нұсқасын алады;</w:t>
      </w:r>
    </w:p>
    <w:bookmarkEnd w:id="85"/>
    <w:bookmarkStart w:name="z92"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3" w:id="87"/>
    <w:p>
      <w:pPr>
        <w:spacing w:after="0"/>
        <w:ind w:left="0"/>
        <w:jc w:val="both"/>
      </w:pPr>
      <w:r>
        <w:rPr>
          <w:rFonts w:ascii="Times New Roman"/>
          <w:b w:val="false"/>
          <w:i w:val="false"/>
          <w:color w:val="000000"/>
          <w:sz w:val="28"/>
        </w:rPr>
        <w:t>
      23. Жеткізуші:</w:t>
      </w:r>
    </w:p>
    <w:bookmarkEnd w:id="87"/>
    <w:bookmarkStart w:name="z94"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5"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6"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7"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98"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99"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0"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1"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2"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3"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4"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5" w:id="99"/>
    <w:p>
      <w:pPr>
        <w:spacing w:after="0"/>
        <w:ind w:left="0"/>
        <w:jc w:val="both"/>
      </w:pPr>
      <w:r>
        <w:rPr>
          <w:rFonts w:ascii="Times New Roman"/>
          <w:b w:val="false"/>
          <w:i w:val="false"/>
          <w:color w:val="000000"/>
          <w:sz w:val="28"/>
        </w:rPr>
        <w:t xml:space="preserve">
      24.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қағидаларының (Нормативтік құқықтық актілерді мемлекеттік тіркеу тізілімінде № 20542 болып тіркелген) </w:t>
      </w:r>
      <w:r>
        <w:rPr>
          <w:rFonts w:ascii="Times New Roman"/>
          <w:b w:val="false"/>
          <w:i w:val="false"/>
          <w:color w:val="000000"/>
          <w:sz w:val="28"/>
        </w:rPr>
        <w:t>қосымшсына</w:t>
      </w:r>
      <w:r>
        <w:rPr>
          <w:rFonts w:ascii="Times New Roman"/>
          <w:b w:val="false"/>
          <w:i w:val="false"/>
          <w:color w:val="000000"/>
          <w:sz w:val="28"/>
        </w:rPr>
        <w:t xml:space="preserve"> сәйкес нысан бойынша бірыңғай төлем құжаты бойынша жүргізеді.</w:t>
      </w:r>
    </w:p>
    <w:bookmarkEnd w:id="99"/>
    <w:bookmarkStart w:name="z106" w:id="100"/>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07" w:id="101"/>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08" w:id="102"/>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09" w:id="103"/>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0" w:id="104"/>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1" w:id="105"/>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2" w:id="106"/>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13" w:id="107"/>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7"/>
    <w:bookmarkStart w:name="z114" w:id="108"/>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5" w:id="109"/>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16" w:id="110"/>
    <w:p>
      <w:pPr>
        <w:spacing w:after="0"/>
        <w:ind w:left="0"/>
        <w:jc w:val="both"/>
      </w:pPr>
      <w:r>
        <w:rPr>
          <w:rFonts w:ascii="Times New Roman"/>
          <w:b w:val="false"/>
          <w:i w:val="false"/>
          <w:color w:val="000000"/>
          <w:sz w:val="28"/>
        </w:rPr>
        <w:t>
      35. Өнім беруші мен тұтынушы арасындағы барлық даулы мәселелер заңнамада белгіленген тәртіппен шешіледі.</w:t>
      </w:r>
    </w:p>
    <w:bookmarkEnd w:id="110"/>
    <w:bookmarkStart w:name="z117" w:id="111"/>
    <w:p>
      <w:pPr>
        <w:spacing w:after="0"/>
        <w:ind w:left="0"/>
        <w:jc w:val="left"/>
      </w:pPr>
      <w:r>
        <w:rPr>
          <w:rFonts w:ascii="Times New Roman"/>
          <w:b/>
          <w:i w:val="false"/>
          <w:color w:val="000000"/>
        </w:rPr>
        <w:t xml:space="preserve"> 5-тарау. БЕО-ның талаптары мен жұмыс тәртібі.</w:t>
      </w:r>
    </w:p>
    <w:bookmarkEnd w:id="111"/>
    <w:bookmarkStart w:name="z118" w:id="112"/>
    <w:p>
      <w:pPr>
        <w:spacing w:after="0"/>
        <w:ind w:left="0"/>
        <w:jc w:val="both"/>
      </w:pPr>
      <w:r>
        <w:rPr>
          <w:rFonts w:ascii="Times New Roman"/>
          <w:b w:val="false"/>
          <w:i w:val="false"/>
          <w:color w:val="000000"/>
          <w:sz w:val="28"/>
        </w:rPr>
        <w:t>
      36. "Бұқар жырау ауданының коммуналдық шаруашылығы, жолаушылар көлігі және автомобиль жолдары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2"/>
    <w:bookmarkStart w:name="z119" w:id="113"/>
    <w:p>
      <w:pPr>
        <w:spacing w:after="0"/>
        <w:ind w:left="0"/>
        <w:jc w:val="both"/>
      </w:pPr>
      <w:r>
        <w:rPr>
          <w:rFonts w:ascii="Times New Roman"/>
          <w:b w:val="false"/>
          <w:i w:val="false"/>
          <w:color w:val="000000"/>
          <w:sz w:val="28"/>
        </w:rPr>
        <w:t>
      37. Әкімшілік-аумақтық бірлік аумағында қызметін аудан шегінде, оның ауылдық елді мекендерді қоса алғанда, жүзеге асыратын бір немесе бірнеше БЕО "Бұқар жырау ауданының коммуналдық шаруашылығы, жолаушылар көлігі және автомобиль жолдары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20" w:id="114"/>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21" w:id="115"/>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22" w:id="116"/>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6"/>
    <w:bookmarkStart w:name="z123" w:id="117"/>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24" w:id="118"/>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8"/>
    <w:bookmarkStart w:name="z125" w:id="119"/>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26" w:id="120"/>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0"/>
    <w:bookmarkStart w:name="z127"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28"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29"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30" w:id="124"/>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31" w:id="125"/>
    <w:p>
      <w:pPr>
        <w:spacing w:after="0"/>
        <w:ind w:left="0"/>
        <w:jc w:val="both"/>
      </w:pPr>
      <w:r>
        <w:rPr>
          <w:rFonts w:ascii="Times New Roman"/>
          <w:b w:val="false"/>
          <w:i w:val="false"/>
          <w:color w:val="000000"/>
          <w:sz w:val="28"/>
        </w:rPr>
        <w:t>
      БЕО міндетті:</w:t>
      </w:r>
    </w:p>
    <w:bookmarkEnd w:id="125"/>
    <w:bookmarkStart w:name="z132"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33"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34"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35" w:id="129"/>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29"/>
    <w:bookmarkStart w:name="z136" w:id="130"/>
    <w:p>
      <w:pPr>
        <w:spacing w:after="0"/>
        <w:ind w:left="0"/>
        <w:jc w:val="both"/>
      </w:pPr>
      <w:r>
        <w:rPr>
          <w:rFonts w:ascii="Times New Roman"/>
          <w:b w:val="false"/>
          <w:i w:val="false"/>
          <w:color w:val="000000"/>
          <w:sz w:val="28"/>
        </w:rPr>
        <w:t>
      47. БЕО-ға қойылатын талаптар:</w:t>
      </w:r>
    </w:p>
    <w:bookmarkEnd w:id="130"/>
    <w:bookmarkStart w:name="z137"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38"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39"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40"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41"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42" w:id="136"/>
    <w:p>
      <w:pPr>
        <w:spacing w:after="0"/>
        <w:ind w:left="0"/>
        <w:jc w:val="both"/>
      </w:pPr>
      <w:r>
        <w:rPr>
          <w:rFonts w:ascii="Times New Roman"/>
          <w:b w:val="false"/>
          <w:i w:val="false"/>
          <w:color w:val="000000"/>
          <w:sz w:val="28"/>
        </w:rPr>
        <w:t>
      48. БЕО функциялары:</w:t>
      </w:r>
    </w:p>
    <w:bookmarkEnd w:id="136"/>
    <w:bookmarkStart w:name="z143"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44"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45"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46"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47"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48"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49"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50"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51" w:id="145"/>
    <w:p>
      <w:pPr>
        <w:spacing w:after="0"/>
        <w:ind w:left="0"/>
        <w:jc w:val="both"/>
      </w:pPr>
      <w:r>
        <w:rPr>
          <w:rFonts w:ascii="Times New Roman"/>
          <w:b w:val="false"/>
          <w:i w:val="false"/>
          <w:color w:val="000000"/>
          <w:sz w:val="28"/>
        </w:rPr>
        <w:t>
      49. БЕО қызметінің нәтижелілігін бағалау:</w:t>
      </w:r>
    </w:p>
    <w:bookmarkEnd w:id="145"/>
    <w:bookmarkStart w:name="z152"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53"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54"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55"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56"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57"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58"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59"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0" w:id="154"/>
    <w:p>
      <w:pPr>
        <w:spacing w:after="0"/>
        <w:ind w:left="0"/>
        <w:jc w:val="both"/>
      </w:pPr>
      <w:r>
        <w:rPr>
          <w:rFonts w:ascii="Times New Roman"/>
          <w:b w:val="false"/>
          <w:i w:val="false"/>
          <w:color w:val="000000"/>
          <w:sz w:val="28"/>
        </w:rPr>
        <w:t>
      3) "Бұқар жырау ауданының коммуналдық шаруашылығы, жолаушылар көлігі және автомобиль жолдары бөлімі" мемлекеттік мекемесі БЕО-мен шарттық қатынастар шеңберінде белгіленген бағдарларға қол жеткізуді бақылауды жүзеге асырады;</w:t>
      </w:r>
    </w:p>
    <w:bookmarkEnd w:id="154"/>
    <w:bookmarkStart w:name="z161"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2"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3"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4" w:id="158"/>
    <w:p>
      <w:pPr>
        <w:spacing w:after="0"/>
        <w:ind w:left="0"/>
        <w:jc w:val="left"/>
      </w:pPr>
      <w:r>
        <w:rPr>
          <w:rFonts w:ascii="Times New Roman"/>
          <w:b/>
          <w:i w:val="false"/>
          <w:color w:val="000000"/>
        </w:rPr>
        <w:t xml:space="preserve"> 6-тарау. Дауларды шешу тәртібі</w:t>
      </w:r>
    </w:p>
    <w:bookmarkEnd w:id="158"/>
    <w:bookmarkStart w:name="z165" w:id="159"/>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6" w:id="160"/>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7"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68"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69" w:id="163"/>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0"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1"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2"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73"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74"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5"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6"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7"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78" w:id="172"/>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79"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0"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1"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2" w:id="176"/>
    <w:p>
      <w:pPr>
        <w:spacing w:after="0"/>
        <w:ind w:left="0"/>
        <w:jc w:val="both"/>
      </w:pPr>
      <w:r>
        <w:rPr>
          <w:rFonts w:ascii="Times New Roman"/>
          <w:b w:val="false"/>
          <w:i w:val="false"/>
          <w:color w:val="000000"/>
          <w:sz w:val="28"/>
        </w:rPr>
        <w:t>
      54.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6"/>
    <w:bookmarkStart w:name="z183" w:id="177"/>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7"/>
    <w:bookmarkStart w:name="z184" w:id="178"/>
    <w:p>
      <w:pPr>
        <w:spacing w:after="0"/>
        <w:ind w:left="0"/>
        <w:jc w:val="left"/>
      </w:pPr>
      <w:r>
        <w:rPr>
          <w:rFonts w:ascii="Times New Roman"/>
          <w:b/>
          <w:i w:val="false"/>
          <w:color w:val="000000"/>
        </w:rPr>
        <w:t xml:space="preserve"> 7-тарау. Қорытынды ережелер</w:t>
      </w:r>
    </w:p>
    <w:bookmarkEnd w:id="178"/>
    <w:bookmarkStart w:name="z185" w:id="179"/>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9"/>
    <w:bookmarkStart w:name="z186"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