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5993" w14:textId="9315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кандидаттарға сайлаушылармен кездесу өткізу үшін шарттық немесе өтеусіз негізде берілетін орынжайлар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2026 жылғы 14 шілдедегі № 01-144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28 - бабының </w:t>
      </w:r>
      <w:r>
        <w:rPr>
          <w:rFonts w:ascii="Times New Roman"/>
          <w:b w:val="false"/>
          <w:i w:val="false"/>
          <w:color w:val="000000"/>
          <w:sz w:val="28"/>
        </w:rPr>
        <w:t>4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шарттық немесе өтеусіз негізде кандидаттардың сайлаушылармен кездесулерін өткізу үшін орынжайлар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"Сайлауды өткізу кезеңінде кандидаттарға сайлаушылармен кездесу өткізу үшін шарттық негізде үй - жайларды беру туралы" Талас ауданы әкімдігінің 2014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2324 болып тіркелген) қаулысының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басшысына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Жүнісбеков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01-144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кандидаттарға сайлаушылармен кездесу </w:t>
      </w:r>
      <w:r>
        <w:rPr>
          <w:rFonts w:ascii="Times New Roman"/>
          <w:b/>
          <w:i w:val="false"/>
          <w:color w:val="000000"/>
        </w:rPr>
        <w:t>өткізу үшін шарттық немесе өтеусіз негізде берілетін орынжайлар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өткізілетін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өнер мектебінің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Ұлбике ақын атындағы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атындағы орта мектебінің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атындағы орта мектебінің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"Дене шынықтыру-сауықтыру кешені"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ауылдық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Ә.Тәжімбетов атындағы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"Дене шынықтыру-сауықтыру кешені"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"Дене шынықтыру-сауықтыру кешені"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ауылдық мәдениет үйі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