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8c36" w14:textId="4238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26 қаңтардағы № 45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қырық алтыншы, қырық жетінші, қырық сегізінші, қырық тоғызыншы, елушінші абзацтармен толықтырылсын:</w:t>
      </w:r>
    </w:p>
    <w:bookmarkEnd w:id="3"/>
    <w:bookmarkStart w:name="z8" w:id="4"/>
    <w:p>
      <w:pPr>
        <w:spacing w:after="0"/>
        <w:ind w:left="0"/>
        <w:jc w:val="both"/>
      </w:pPr>
      <w:r>
        <w:rPr>
          <w:rFonts w:ascii="Times New Roman"/>
          <w:b w:val="false"/>
          <w:i w:val="false"/>
          <w:color w:val="000000"/>
          <w:sz w:val="28"/>
        </w:rPr>
        <w:t>
      "Қазақстан Республикасының Салық кодексіне сәйкес қабылданатын шешімдерді мемлекеттік кірістер органының ақпараттық жүйесінің электрондық цифрлық қолтаңбасы арқылы куәландыру;</w:t>
      </w:r>
    </w:p>
    <w:bookmarkEnd w:id="4"/>
    <w:bookmarkStart w:name="z9" w:id="5"/>
    <w:p>
      <w:pPr>
        <w:spacing w:after="0"/>
        <w:ind w:left="0"/>
        <w:jc w:val="both"/>
      </w:pPr>
      <w:r>
        <w:rPr>
          <w:rFonts w:ascii="Times New Roman"/>
          <w:b w:val="false"/>
          <w:i w:val="false"/>
          <w:color w:val="000000"/>
          <w:sz w:val="28"/>
        </w:rPr>
        <w:t>
      салықтық әкімшілендіру кезінде мемлекеттік кірістер органдарының ақпараттық жүйелерінде биометриялық сәйкестендіру құралын қолдану;</w:t>
      </w:r>
    </w:p>
    <w:bookmarkEnd w:id="5"/>
    <w:bookmarkStart w:name="z10" w:id="6"/>
    <w:p>
      <w:pPr>
        <w:spacing w:after="0"/>
        <w:ind w:left="0"/>
        <w:jc w:val="both"/>
      </w:pPr>
      <w:r>
        <w:rPr>
          <w:rFonts w:ascii="Times New Roman"/>
          <w:b w:val="false"/>
          <w:i w:val="false"/>
          <w:color w:val="000000"/>
          <w:sz w:val="28"/>
        </w:rPr>
        <w:t>
      салық мәдениетін арттыруға және салық тәртібін күшейтуге бағытталған іс-шараларды жүргізу;</w:t>
      </w:r>
    </w:p>
    <w:bookmarkEnd w:id="6"/>
    <w:bookmarkStart w:name="z11" w:id="7"/>
    <w:p>
      <w:pPr>
        <w:spacing w:after="0"/>
        <w:ind w:left="0"/>
        <w:jc w:val="both"/>
      </w:pPr>
      <w:r>
        <w:rPr>
          <w:rFonts w:ascii="Times New Roman"/>
          <w:b w:val="false"/>
          <w:i w:val="false"/>
          <w:color w:val="000000"/>
          <w:sz w:val="28"/>
        </w:rPr>
        <w:t>
      салық төлеушінің (салық агентінің) салықтық міндеттемелерді орындауы үшін жағдайлар жасау жөніндегі іс-шараларды ұйымдастыру;</w:t>
      </w:r>
    </w:p>
    <w:bookmarkEnd w:id="7"/>
    <w:bookmarkStart w:name="z12" w:id="8"/>
    <w:p>
      <w:pPr>
        <w:spacing w:after="0"/>
        <w:ind w:left="0"/>
        <w:jc w:val="both"/>
      </w:pPr>
      <w:r>
        <w:rPr>
          <w:rFonts w:ascii="Times New Roman"/>
          <w:b w:val="false"/>
          <w:i w:val="false"/>
          <w:color w:val="000000"/>
          <w:sz w:val="28"/>
        </w:rPr>
        <w:t>
      салық төлеушінің (салық агентінің) салықтық міндеттемені уақтылы орындауын қамтамасыз ету жөнінде іс-шаралар ұйымдастыру;";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 w:id="9"/>
    <w:p>
      <w:pPr>
        <w:spacing w:after="0"/>
        <w:ind w:left="0"/>
        <w:jc w:val="both"/>
      </w:pPr>
      <w:r>
        <w:rPr>
          <w:rFonts w:ascii="Times New Roman"/>
          <w:b w:val="false"/>
          <w:i w:val="false"/>
          <w:color w:val="000000"/>
          <w:sz w:val="28"/>
        </w:rPr>
        <w:t>
      1-1) тармақша мынадай редакцияда жазылсын:</w:t>
      </w:r>
    </w:p>
    <w:bookmarkEnd w:id="9"/>
    <w:bookmarkStart w:name="z15" w:id="10"/>
    <w:p>
      <w:pPr>
        <w:spacing w:after="0"/>
        <w:ind w:left="0"/>
        <w:jc w:val="both"/>
      </w:pPr>
      <w:r>
        <w:rPr>
          <w:rFonts w:ascii="Times New Roman"/>
          <w:b w:val="false"/>
          <w:i w:val="false"/>
          <w:color w:val="000000"/>
          <w:sz w:val="28"/>
        </w:rPr>
        <w:t>
      "1-1) камералдық бақылау нәтижелері бойынша анықталған алшақтықтар туралы хабарламаның нысанын әзірлеу;";</w:t>
      </w:r>
    </w:p>
    <w:bookmarkEnd w:id="10"/>
    <w:bookmarkStart w:name="z16" w:id="11"/>
    <w:p>
      <w:pPr>
        <w:spacing w:after="0"/>
        <w:ind w:left="0"/>
        <w:jc w:val="both"/>
      </w:pPr>
      <w:r>
        <w:rPr>
          <w:rFonts w:ascii="Times New Roman"/>
          <w:b w:val="false"/>
          <w:i w:val="false"/>
          <w:color w:val="000000"/>
          <w:sz w:val="28"/>
        </w:rPr>
        <w:t>
      1-2) тармақша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"9) "Бухгалтерлік есеп пен қаржылық есептілік туралы" Қазақстан Республикасының Заңына сәйкес бухгалтерлік есепке алуды жүргізу және қаржылық есептілікті жасау жөніндегі міндет жүктелмеген, оңайлатылған декларация негізінде арнаулы салық режимдерін қолданатын дара кәсіпкерлердің салықтық есепке алуды ұйымдастыру және жүргізу қағидаларын әзірлеу;";</w:t>
      </w:r>
    </w:p>
    <w:bookmarkEnd w:id="12"/>
    <w:bookmarkStart w:name="z19" w:id="13"/>
    <w:p>
      <w:pPr>
        <w:spacing w:after="0"/>
        <w:ind w:left="0"/>
        <w:jc w:val="both"/>
      </w:pPr>
      <w:r>
        <w:rPr>
          <w:rFonts w:ascii="Times New Roman"/>
          <w:b w:val="false"/>
          <w:i w:val="false"/>
          <w:color w:val="000000"/>
          <w:sz w:val="28"/>
        </w:rPr>
        <w:t>
      мынадай мазмұндағы 20-1), 20-2) және 20-3) тармақшалармен толықтырылсын:</w:t>
      </w:r>
    </w:p>
    <w:bookmarkEnd w:id="13"/>
    <w:bookmarkStart w:name="z20" w:id="14"/>
    <w:p>
      <w:pPr>
        <w:spacing w:after="0"/>
        <w:ind w:left="0"/>
        <w:jc w:val="both"/>
      </w:pPr>
      <w:r>
        <w:rPr>
          <w:rFonts w:ascii="Times New Roman"/>
          <w:b w:val="false"/>
          <w:i w:val="false"/>
          <w:color w:val="000000"/>
          <w:sz w:val="28"/>
        </w:rPr>
        <w:t xml:space="preserve">
      "20-1) электрондық шот-фактуралардың жазып берілуін автоматтандырылған бақылау жүргізілетін салық төлеушілердің санатын әзірлеу; </w:t>
      </w:r>
    </w:p>
    <w:bookmarkEnd w:id="14"/>
    <w:bookmarkStart w:name="z21" w:id="15"/>
    <w:p>
      <w:pPr>
        <w:spacing w:after="0"/>
        <w:ind w:left="0"/>
        <w:jc w:val="both"/>
      </w:pPr>
      <w:r>
        <w:rPr>
          <w:rFonts w:ascii="Times New Roman"/>
          <w:b w:val="false"/>
          <w:i w:val="false"/>
          <w:color w:val="000000"/>
          <w:sz w:val="28"/>
        </w:rPr>
        <w:t>
      20-2) электрондық шот-фактуралардың жазып берілуін автоматтандырылған бақылау операторын айқындау;</w:t>
      </w:r>
    </w:p>
    <w:bookmarkEnd w:id="15"/>
    <w:bookmarkStart w:name="z22" w:id="16"/>
    <w:p>
      <w:pPr>
        <w:spacing w:after="0"/>
        <w:ind w:left="0"/>
        <w:jc w:val="both"/>
      </w:pPr>
      <w:r>
        <w:rPr>
          <w:rFonts w:ascii="Times New Roman"/>
          <w:b w:val="false"/>
          <w:i w:val="false"/>
          <w:color w:val="000000"/>
          <w:sz w:val="28"/>
        </w:rPr>
        <w:t>
      20-3) электрондық шот-фактуралардың жазып берілуін автоматтандырылған бақылауды жүргізу қағидаларын әзірлеу;";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"24) ірі салық төлеушілер мониторингіне қатысушылар тізбесін әзірлеу;</w:t>
      </w:r>
    </w:p>
    <w:bookmarkEnd w:id="17"/>
    <w:bookmarkStart w:name="z25" w:id="18"/>
    <w:p>
      <w:pPr>
        <w:spacing w:after="0"/>
        <w:ind w:left="0"/>
        <w:jc w:val="both"/>
      </w:pPr>
      <w:r>
        <w:rPr>
          <w:rFonts w:ascii="Times New Roman"/>
          <w:b w:val="false"/>
          <w:i w:val="false"/>
          <w:color w:val="000000"/>
          <w:sz w:val="28"/>
        </w:rPr>
        <w:t>
      25) деңгейлес мониторингті жүргізу тәртібін әзірлеу;";</w:t>
      </w:r>
    </w:p>
    <w:bookmarkEnd w:id="18"/>
    <w:bookmarkStart w:name="z26" w:id="19"/>
    <w:p>
      <w:pPr>
        <w:spacing w:after="0"/>
        <w:ind w:left="0"/>
        <w:jc w:val="both"/>
      </w:pPr>
      <w:r>
        <w:rPr>
          <w:rFonts w:ascii="Times New Roman"/>
          <w:b w:val="false"/>
          <w:i w:val="false"/>
          <w:color w:val="000000"/>
          <w:sz w:val="28"/>
        </w:rPr>
        <w:t>
      мынадай мазмұндағы 25-1), 25-2), 25-3) 25-4) және 25-5) тармақшалармен толықтырылсын:</w:t>
      </w:r>
    </w:p>
    <w:bookmarkEnd w:id="19"/>
    <w:bookmarkStart w:name="z27" w:id="20"/>
    <w:p>
      <w:pPr>
        <w:spacing w:after="0"/>
        <w:ind w:left="0"/>
        <w:jc w:val="both"/>
      </w:pPr>
      <w:r>
        <w:rPr>
          <w:rFonts w:ascii="Times New Roman"/>
          <w:b w:val="false"/>
          <w:i w:val="false"/>
          <w:color w:val="000000"/>
          <w:sz w:val="28"/>
        </w:rPr>
        <w:t>
      "25-1) деңгейлес мониторингке қатысу үшін салық төлеушінің деректер сөресін ұйымдастыру жөніндегі ең төменгі талаптарды әзірлеу;</w:t>
      </w:r>
    </w:p>
    <w:bookmarkEnd w:id="20"/>
    <w:bookmarkStart w:name="z28" w:id="21"/>
    <w:p>
      <w:pPr>
        <w:spacing w:after="0"/>
        <w:ind w:left="0"/>
        <w:jc w:val="both"/>
      </w:pPr>
      <w:r>
        <w:rPr>
          <w:rFonts w:ascii="Times New Roman"/>
          <w:b w:val="false"/>
          <w:i w:val="false"/>
          <w:color w:val="000000"/>
          <w:sz w:val="28"/>
        </w:rPr>
        <w:t>
      25-2) салықтық есептіліктің көрсеткіштерін ашып көрсетуге, сондай-ақ олардың салықтық, бухгалтерлік тіркелімдердің және салық салу объектілерін және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талаптарды әзірлеу;</w:t>
      </w:r>
    </w:p>
    <w:bookmarkEnd w:id="21"/>
    <w:bookmarkStart w:name="z29" w:id="22"/>
    <w:p>
      <w:pPr>
        <w:spacing w:after="0"/>
        <w:ind w:left="0"/>
        <w:jc w:val="both"/>
      </w:pPr>
      <w:r>
        <w:rPr>
          <w:rFonts w:ascii="Times New Roman"/>
          <w:b w:val="false"/>
          <w:i w:val="false"/>
          <w:color w:val="000000"/>
          <w:sz w:val="28"/>
        </w:rPr>
        <w:t>
      25-3) салық салу саласындағы ішкі бақылау жүйесі жөніндегі ақпарат пен есептерге қойылатын талаптарды әзірлеу;</w:t>
      </w:r>
    </w:p>
    <w:bookmarkEnd w:id="22"/>
    <w:bookmarkStart w:name="z30" w:id="23"/>
    <w:p>
      <w:pPr>
        <w:spacing w:after="0"/>
        <w:ind w:left="0"/>
        <w:jc w:val="both"/>
      </w:pPr>
      <w:r>
        <w:rPr>
          <w:rFonts w:ascii="Times New Roman"/>
          <w:b w:val="false"/>
          <w:i w:val="false"/>
          <w:color w:val="000000"/>
          <w:sz w:val="28"/>
        </w:rPr>
        <w:t>
      25-4) деңгейлес мониторингке қатысу туралы өтінішті беру және қарау қағидаларын әзірлеу;</w:t>
      </w:r>
    </w:p>
    <w:bookmarkEnd w:id="23"/>
    <w:bookmarkStart w:name="z31" w:id="24"/>
    <w:p>
      <w:pPr>
        <w:spacing w:after="0"/>
        <w:ind w:left="0"/>
        <w:jc w:val="both"/>
      </w:pPr>
      <w:r>
        <w:rPr>
          <w:rFonts w:ascii="Times New Roman"/>
          <w:b w:val="false"/>
          <w:i w:val="false"/>
          <w:color w:val="000000"/>
          <w:sz w:val="28"/>
        </w:rPr>
        <w:t>
      25-5) деңгейлес мониторингпен байланысты мәселелерді қарау жөніндегі Консультативтік кеңестің құрамын және оның қызметі туралы ережені айқындау;";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"30) стандартты файлға қойылатын талаптарды, оны жасау және ұсыну әзірлеу;";</w:t>
      </w:r>
    </w:p>
    <w:bookmarkEnd w:id="25"/>
    <w:bookmarkStart w:name="z36" w:id="26"/>
    <w:p>
      <w:pPr>
        <w:spacing w:after="0"/>
        <w:ind w:left="0"/>
        <w:jc w:val="both"/>
      </w:pPr>
      <w:r>
        <w:rPr>
          <w:rFonts w:ascii="Times New Roman"/>
          <w:b w:val="false"/>
          <w:i w:val="false"/>
          <w:color w:val="000000"/>
          <w:sz w:val="28"/>
        </w:rPr>
        <w:t>
      31-1) тармақша мынадай редакцияда жазылсын:</w:t>
      </w:r>
    </w:p>
    <w:bookmarkEnd w:id="26"/>
    <w:bookmarkStart w:name="z37" w:id="27"/>
    <w:p>
      <w:pPr>
        <w:spacing w:after="0"/>
        <w:ind w:left="0"/>
        <w:jc w:val="both"/>
      </w:pPr>
      <w:r>
        <w:rPr>
          <w:rFonts w:ascii="Times New Roman"/>
          <w:b w:val="false"/>
          <w:i w:val="false"/>
          <w:color w:val="000000"/>
          <w:sz w:val="28"/>
        </w:rPr>
        <w:t>
      "31‑1) салық төлеушіге (салық агентіне) салықтық тексерудің алдын ала актісін табыс етудің, салықтық тексерудің алдын ала актісіне жазбаша қарсылықты ұсынудың, сондай-ақ осындай қарсылықты қараудың тәртібі мен мерзімдерін әзірлеу;";</w:t>
      </w:r>
    </w:p>
    <w:bookmarkEnd w:id="27"/>
    <w:bookmarkStart w:name="z38" w:id="28"/>
    <w:p>
      <w:pPr>
        <w:spacing w:after="0"/>
        <w:ind w:left="0"/>
        <w:jc w:val="both"/>
      </w:pPr>
      <w:r>
        <w:rPr>
          <w:rFonts w:ascii="Times New Roman"/>
          <w:b w:val="false"/>
          <w:i w:val="false"/>
          <w:color w:val="000000"/>
          <w:sz w:val="28"/>
        </w:rPr>
        <w:t>
      мынадай мазмұндағы 31-6), 31-7) және 31-8) тармақшалармен толықтырылсын:</w:t>
      </w:r>
    </w:p>
    <w:bookmarkEnd w:id="28"/>
    <w:bookmarkStart w:name="z39" w:id="29"/>
    <w:p>
      <w:pPr>
        <w:spacing w:after="0"/>
        <w:ind w:left="0"/>
        <w:jc w:val="both"/>
      </w:pPr>
      <w:r>
        <w:rPr>
          <w:rFonts w:ascii="Times New Roman"/>
          <w:b w:val="false"/>
          <w:i w:val="false"/>
          <w:color w:val="000000"/>
          <w:sz w:val="28"/>
        </w:rPr>
        <w:t>
      "31-6) салықтық тексеруді жүргізудің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айқындау;</w:t>
      </w:r>
    </w:p>
    <w:bookmarkEnd w:id="29"/>
    <w:bookmarkStart w:name="z40" w:id="30"/>
    <w:p>
      <w:pPr>
        <w:spacing w:after="0"/>
        <w:ind w:left="0"/>
        <w:jc w:val="both"/>
      </w:pPr>
      <w:r>
        <w:rPr>
          <w:rFonts w:ascii="Times New Roman"/>
          <w:b w:val="false"/>
          <w:i w:val="false"/>
          <w:color w:val="000000"/>
          <w:sz w:val="28"/>
        </w:rPr>
        <w:t>
      31-7) мемлекеттік кірістер органының салықтық тексеруді жүргізу туралы шешімін қабылдау тәртібі мен негізін, сондай-ақ мемлекеттік кірістер органы хронометраждық зерттеп-қарауды жүргізу туралы шешімді салық төлеушінің тіркеу деректерінде көрсетілген тұрған жері бойынша және (немесе) салық салу объектiсiнің және (немесе) салық салуға байланысты объектiнің тұрған жері бойынша шығару тәртібін әзірлеу;</w:t>
      </w:r>
    </w:p>
    <w:bookmarkEnd w:id="30"/>
    <w:bookmarkStart w:name="z41" w:id="31"/>
    <w:p>
      <w:pPr>
        <w:spacing w:after="0"/>
        <w:ind w:left="0"/>
        <w:jc w:val="both"/>
      </w:pPr>
      <w:r>
        <w:rPr>
          <w:rFonts w:ascii="Times New Roman"/>
          <w:b w:val="false"/>
          <w:i w:val="false"/>
          <w:color w:val="000000"/>
          <w:sz w:val="28"/>
        </w:rPr>
        <w:t>
      31-8) қарсы салықтық тексеру тағайындау тәртібін әзірлеу;";</w:t>
      </w:r>
    </w:p>
    <w:bookmarkEnd w:id="31"/>
    <w:bookmarkStart w:name="z42" w:id="32"/>
    <w:p>
      <w:pPr>
        <w:spacing w:after="0"/>
        <w:ind w:left="0"/>
        <w:jc w:val="both"/>
      </w:pPr>
      <w:r>
        <w:rPr>
          <w:rFonts w:ascii="Times New Roman"/>
          <w:b w:val="false"/>
          <w:i w:val="false"/>
          <w:color w:val="000000"/>
          <w:sz w:val="28"/>
        </w:rPr>
        <w:t>
      мынадай мазмұндағы 32-1) тармақшамен толықтырылсын:</w:t>
      </w:r>
    </w:p>
    <w:bookmarkEnd w:id="32"/>
    <w:bookmarkStart w:name="z43" w:id="33"/>
    <w:p>
      <w:pPr>
        <w:spacing w:after="0"/>
        <w:ind w:left="0"/>
        <w:jc w:val="both"/>
      </w:pPr>
      <w:r>
        <w:rPr>
          <w:rFonts w:ascii="Times New Roman"/>
          <w:b w:val="false"/>
          <w:i w:val="false"/>
          <w:color w:val="000000"/>
          <w:sz w:val="28"/>
        </w:rPr>
        <w:t>
      "32-1) салық төлеушінің (салық агентінің) жеке шотын жүргізу тәртібін әзірлеу;";</w:t>
      </w:r>
    </w:p>
    <w:bookmarkEnd w:id="33"/>
    <w:bookmarkStart w:name="z44" w:id="34"/>
    <w:p>
      <w:pPr>
        <w:spacing w:after="0"/>
        <w:ind w:left="0"/>
        <w:jc w:val="both"/>
      </w:pPr>
      <w:r>
        <w:rPr>
          <w:rFonts w:ascii="Times New Roman"/>
          <w:b w:val="false"/>
          <w:i w:val="false"/>
          <w:color w:val="000000"/>
          <w:sz w:val="28"/>
        </w:rPr>
        <w:t>
      мынадай мазмұндағы 34-3) және 34-4) тармақшалармен толықтырылсын:</w:t>
      </w:r>
    </w:p>
    <w:bookmarkEnd w:id="34"/>
    <w:bookmarkStart w:name="z45" w:id="35"/>
    <w:p>
      <w:pPr>
        <w:spacing w:after="0"/>
        <w:ind w:left="0"/>
        <w:jc w:val="both"/>
      </w:pPr>
      <w:r>
        <w:rPr>
          <w:rFonts w:ascii="Times New Roman"/>
          <w:b w:val="false"/>
          <w:i w:val="false"/>
          <w:color w:val="000000"/>
          <w:sz w:val="28"/>
        </w:rPr>
        <w:t xml:space="preserve">
      "34-3) салық төлеушінің паспортындағы мәліметтердің тізбесін, оны қалыптастыру және интернет-ресурста орналастыру тәртібі мен мерзімдерін әзірлеу; </w:t>
      </w:r>
    </w:p>
    <w:bookmarkEnd w:id="35"/>
    <w:bookmarkStart w:name="z46" w:id="36"/>
    <w:p>
      <w:pPr>
        <w:spacing w:after="0"/>
        <w:ind w:left="0"/>
        <w:jc w:val="both"/>
      </w:pPr>
      <w:r>
        <w:rPr>
          <w:rFonts w:ascii="Times New Roman"/>
          <w:b w:val="false"/>
          <w:i w:val="false"/>
          <w:color w:val="000000"/>
          <w:sz w:val="28"/>
        </w:rPr>
        <w:t>
      34-4) салық төлеушілерді салықтық тіркеу тәртібін әзірлеу;";</w:t>
      </w:r>
    </w:p>
    <w:bookmarkEnd w:id="36"/>
    <w:bookmarkStart w:name="z47" w:id="37"/>
    <w:p>
      <w:pPr>
        <w:spacing w:after="0"/>
        <w:ind w:left="0"/>
        <w:jc w:val="both"/>
      </w:pPr>
      <w:r>
        <w:rPr>
          <w:rFonts w:ascii="Times New Roman"/>
          <w:b w:val="false"/>
          <w:i w:val="false"/>
          <w:color w:val="000000"/>
          <w:sz w:val="28"/>
        </w:rPr>
        <w:t>
      мынадай мазмұндағы 37-1), 37-2) және 37-3) тармақшалармен толықтырылсын:</w:t>
      </w:r>
    </w:p>
    <w:bookmarkEnd w:id="37"/>
    <w:bookmarkStart w:name="z48" w:id="38"/>
    <w:p>
      <w:pPr>
        <w:spacing w:after="0"/>
        <w:ind w:left="0"/>
        <w:jc w:val="both"/>
      </w:pPr>
      <w:r>
        <w:rPr>
          <w:rFonts w:ascii="Times New Roman"/>
          <w:b w:val="false"/>
          <w:i w:val="false"/>
          <w:color w:val="000000"/>
          <w:sz w:val="28"/>
        </w:rPr>
        <w:t xml:space="preserve">
      "37-1) салықтық берешектің шекті мөлшерін айқындау; </w:t>
      </w:r>
    </w:p>
    <w:bookmarkEnd w:id="38"/>
    <w:bookmarkStart w:name="z49" w:id="39"/>
    <w:p>
      <w:pPr>
        <w:spacing w:after="0"/>
        <w:ind w:left="0"/>
        <w:jc w:val="both"/>
      </w:pPr>
      <w:r>
        <w:rPr>
          <w:rFonts w:ascii="Times New Roman"/>
          <w:b w:val="false"/>
          <w:i w:val="false"/>
          <w:color w:val="000000"/>
          <w:sz w:val="28"/>
        </w:rPr>
        <w:t>
      37-2) мемлекеттік кірістер органының банктік шоттар бойынша шығыс операцияларын тоқтата тұру туралы өкімнің нысанын Қазақстан Республикасының Ұлттық Банкімен келісу бойынша әзірлеу;</w:t>
      </w:r>
    </w:p>
    <w:bookmarkEnd w:id="39"/>
    <w:bookmarkStart w:name="z50" w:id="40"/>
    <w:p>
      <w:pPr>
        <w:spacing w:after="0"/>
        <w:ind w:left="0"/>
        <w:jc w:val="both"/>
      </w:pPr>
      <w:r>
        <w:rPr>
          <w:rFonts w:ascii="Times New Roman"/>
          <w:b w:val="false"/>
          <w:i w:val="false"/>
          <w:color w:val="000000"/>
          <w:sz w:val="28"/>
        </w:rPr>
        <w:t>
      37-3) салық төлеушінің (салық агентінің) салықтық берешегін мемлекеттік кірістер органының мәжбүрлеп өндіріп алу тәртібін әзірлеу;";</w:t>
      </w:r>
    </w:p>
    <w:bookmarkEnd w:id="40"/>
    <w:bookmarkStart w:name="z51" w:id="41"/>
    <w:p>
      <w:pPr>
        <w:spacing w:after="0"/>
        <w:ind w:left="0"/>
        <w:jc w:val="both"/>
      </w:pPr>
      <w:r>
        <w:rPr>
          <w:rFonts w:ascii="Times New Roman"/>
          <w:b w:val="false"/>
          <w:i w:val="false"/>
          <w:color w:val="000000"/>
          <w:sz w:val="28"/>
        </w:rPr>
        <w:t>
      мынадай мазмұндағы 38-1) тармақшамен толықтырылсын:</w:t>
      </w:r>
    </w:p>
    <w:bookmarkEnd w:id="41"/>
    <w:bookmarkStart w:name="z52" w:id="42"/>
    <w:p>
      <w:pPr>
        <w:spacing w:after="0"/>
        <w:ind w:left="0"/>
        <w:jc w:val="both"/>
      </w:pPr>
      <w:r>
        <w:rPr>
          <w:rFonts w:ascii="Times New Roman"/>
          <w:b w:val="false"/>
          <w:i w:val="false"/>
          <w:color w:val="000000"/>
          <w:sz w:val="28"/>
        </w:rPr>
        <w:t>
      "38-1) кейінге қалдыруды (бөліп төлеуді) ұсынудың тәртібі мен шарттарын әзірлеу;";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w:t>
      </w:r>
      <w:r>
        <w:rPr>
          <w:rFonts w:ascii="Times New Roman"/>
          <w:b w:val="false"/>
          <w:i w:val="false"/>
          <w:color w:val="000000"/>
          <w:sz w:val="28"/>
        </w:rPr>
        <w:t xml:space="preserve"> мынадай редакцияда жазылсын:</w:t>
      </w:r>
    </w:p>
    <w:bookmarkStart w:name="z54" w:id="43"/>
    <w:p>
      <w:pPr>
        <w:spacing w:after="0"/>
        <w:ind w:left="0"/>
        <w:jc w:val="both"/>
      </w:pPr>
      <w:r>
        <w:rPr>
          <w:rFonts w:ascii="Times New Roman"/>
          <w:b w:val="false"/>
          <w:i w:val="false"/>
          <w:color w:val="000000"/>
          <w:sz w:val="28"/>
        </w:rPr>
        <w:t>
      "44) оңайлатылған декларация негізінде арнаулы салық режимін қолданатын дара кәсіпкерлер үшін салықтық есепке алу саясатының нысанын әзірлеу;</w:t>
      </w:r>
    </w:p>
    <w:bookmarkEnd w:id="43"/>
    <w:bookmarkStart w:name="z55" w:id="44"/>
    <w:p>
      <w:pPr>
        <w:spacing w:after="0"/>
        <w:ind w:left="0"/>
        <w:jc w:val="both"/>
      </w:pPr>
      <w:r>
        <w:rPr>
          <w:rFonts w:ascii="Times New Roman"/>
          <w:b w:val="false"/>
          <w:i w:val="false"/>
          <w:color w:val="000000"/>
          <w:sz w:val="28"/>
        </w:rPr>
        <w:t>
      45) салық төлеушінің (салық агентінің) – заңды тұлғаның, заңды тұлғаның құрылымдық бөлімшесінің, қызметін Қазақстан Республикасында тұрақты мекеме арқылы жүзеге асыратын бейрезиденттің, дара кәсіпкердің, жеке практикамен айналысатын адамның салықтық жүктемесінің коэффициентін есептеу тәртібін әзірлеу;";</w:t>
      </w:r>
    </w:p>
    <w:bookmarkEnd w:id="44"/>
    <w:bookmarkStart w:name="z56" w:id="45"/>
    <w:p>
      <w:pPr>
        <w:spacing w:after="0"/>
        <w:ind w:left="0"/>
        <w:jc w:val="both"/>
      </w:pPr>
      <w:r>
        <w:rPr>
          <w:rFonts w:ascii="Times New Roman"/>
          <w:b w:val="false"/>
          <w:i w:val="false"/>
          <w:color w:val="000000"/>
          <w:sz w:val="28"/>
        </w:rPr>
        <w:t>
      мынадай мазмұндағы 46-1) тармақшамен толықтырылсын:</w:t>
      </w:r>
    </w:p>
    <w:bookmarkEnd w:id="45"/>
    <w:bookmarkStart w:name="z57" w:id="46"/>
    <w:p>
      <w:pPr>
        <w:spacing w:after="0"/>
        <w:ind w:left="0"/>
        <w:jc w:val="both"/>
      </w:pPr>
      <w:r>
        <w:rPr>
          <w:rFonts w:ascii="Times New Roman"/>
          <w:b w:val="false"/>
          <w:i w:val="false"/>
          <w:color w:val="000000"/>
          <w:sz w:val="28"/>
        </w:rPr>
        <w:t>
      "46-1) автокөлік құралдарының Қазақстан Республикасының аумағымен жүріп өткені үшін мемлекеттік баж және алым сомасын бюджетке төлеу бойынша қатаң есептілік бланкілерінің нысанын әзірлеу;";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"54) Қазақстан Республикасының Ұлттық Банкімен келісу бойынша банктік ұйымдардың банктік шоттардың бар-жоғы және олардың нөмірлері туралы, осы шоттардағы ақша қалдықтары мен қозғалысы туралы мәліметтерді ұсыну нысандарын әзірлеу;";</w:t>
      </w:r>
    </w:p>
    <w:bookmarkEnd w:id="47"/>
    <w:bookmarkStart w:name="z60" w:id="48"/>
    <w:p>
      <w:pPr>
        <w:spacing w:after="0"/>
        <w:ind w:left="0"/>
        <w:jc w:val="both"/>
      </w:pPr>
      <w:r>
        <w:rPr>
          <w:rFonts w:ascii="Times New Roman"/>
          <w:b w:val="false"/>
          <w:i w:val="false"/>
          <w:color w:val="000000"/>
          <w:sz w:val="28"/>
        </w:rPr>
        <w:t>
      мынадай мазмұндағы 54-1) тармақшамен толықтырылсын:</w:t>
      </w:r>
    </w:p>
    <w:bookmarkEnd w:id="48"/>
    <w:bookmarkStart w:name="z61" w:id="49"/>
    <w:p>
      <w:pPr>
        <w:spacing w:after="0"/>
        <w:ind w:left="0"/>
        <w:jc w:val="both"/>
      </w:pPr>
      <w:r>
        <w:rPr>
          <w:rFonts w:ascii="Times New Roman"/>
          <w:b w:val="false"/>
          <w:i w:val="false"/>
          <w:color w:val="000000"/>
          <w:sz w:val="28"/>
        </w:rPr>
        <w:t>
      "54-1) Қазақстан Республикасының Ұлттық Банкімен бірлесіп екінші деңгейдегі банктер жүзеге асыратын банк қызметі бойынша салық салынатын кірісті айқындау тәртібін әзірлеу;";</w:t>
      </w:r>
    </w:p>
    <w:bookmarkEnd w:id="49"/>
    <w:bookmarkStart w:name="z62" w:id="50"/>
    <w:p>
      <w:pPr>
        <w:spacing w:after="0"/>
        <w:ind w:left="0"/>
        <w:jc w:val="both"/>
      </w:pPr>
      <w:r>
        <w:rPr>
          <w:rFonts w:ascii="Times New Roman"/>
          <w:b w:val="false"/>
          <w:i w:val="false"/>
          <w:color w:val="000000"/>
          <w:sz w:val="28"/>
        </w:rPr>
        <w:t>
      мынадай мазмұндағы 57-1) тармақшамен толықтырылсын:</w:t>
      </w:r>
    </w:p>
    <w:bookmarkEnd w:id="50"/>
    <w:bookmarkStart w:name="z63" w:id="51"/>
    <w:p>
      <w:pPr>
        <w:spacing w:after="0"/>
        <w:ind w:left="0"/>
        <w:jc w:val="both"/>
      </w:pPr>
      <w:r>
        <w:rPr>
          <w:rFonts w:ascii="Times New Roman"/>
          <w:b w:val="false"/>
          <w:i w:val="false"/>
          <w:color w:val="000000"/>
          <w:sz w:val="28"/>
        </w:rPr>
        <w:t>
      "57-1)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айқындау тәртібін, Қазақстан Республикасындағы мүлікті өткізу кезінде құн өсімінен түсетін кірістерден салықты есепке жазу тәртібі мен мерзімдерін әзірлеу;";</w:t>
      </w:r>
    </w:p>
    <w:bookmarkEnd w:id="51"/>
    <w:bookmarkStart w:name="z64" w:id="52"/>
    <w:p>
      <w:pPr>
        <w:spacing w:after="0"/>
        <w:ind w:left="0"/>
        <w:jc w:val="both"/>
      </w:pPr>
      <w:r>
        <w:rPr>
          <w:rFonts w:ascii="Times New Roman"/>
          <w:b w:val="false"/>
          <w:i w:val="false"/>
          <w:color w:val="000000"/>
          <w:sz w:val="28"/>
        </w:rPr>
        <w:t>
      мынадай мазмұндағы 58-1), 58-2) 58-3), 58-4, 58-5) 58-6), 58-7), 58-8), 58-9) және 58-10) тармақшалармен толықтырылсын:</w:t>
      </w:r>
    </w:p>
    <w:bookmarkEnd w:id="52"/>
    <w:bookmarkStart w:name="z65" w:id="53"/>
    <w:p>
      <w:pPr>
        <w:spacing w:after="0"/>
        <w:ind w:left="0"/>
        <w:jc w:val="both"/>
      </w:pPr>
      <w:r>
        <w:rPr>
          <w:rFonts w:ascii="Times New Roman"/>
          <w:b w:val="false"/>
          <w:i w:val="false"/>
          <w:color w:val="000000"/>
          <w:sz w:val="28"/>
        </w:rPr>
        <w:t>
      "58-1) қаржы нарығын және қаржы ұйымдарын реттеу, бақылау және қадағалау жөніндегі уәкілетті органмен келісу бойынша мемлекеттік кірістер органына қаржы және төлем ұйымдарының, коллекторлық агенттіктердің, бағалы қағаздарды номиналды ұстаушылар ретінде клиенттердің шоттарын жүргізу құқығына ие кастодиандардың, орталық депозитарийдің, брокерлердің және (немесе) дилерлердің, инвестициялық портфельді басқаратын кастодиандардың, қызметін "өмірді сақтандыру" саласы бойынша жүзеге асыратын сақтандыру ұйымдарының, сондай-ақ сақтандыру (қайта сақтандыру) ұйымдарының, сақтандыру брокерлерінің мәліметтерді ұсыну тәртібін, нысандарын және мерзімдерін әзірлеу;</w:t>
      </w:r>
    </w:p>
    <w:bookmarkEnd w:id="53"/>
    <w:bookmarkStart w:name="z66" w:id="54"/>
    <w:p>
      <w:pPr>
        <w:spacing w:after="0"/>
        <w:ind w:left="0"/>
        <w:jc w:val="both"/>
      </w:pPr>
      <w:r>
        <w:rPr>
          <w:rFonts w:ascii="Times New Roman"/>
          <w:b w:val="false"/>
          <w:i w:val="false"/>
          <w:color w:val="000000"/>
          <w:sz w:val="28"/>
        </w:rPr>
        <w:t>
      58-2) банк және төлем ұйымдары Қазақстан Республикасының Ұлттық Банкімен келісу бойынша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бір тоқсандағы төлемдер мен аударымдардың жиынтық сомалары туралы мәліметтерді ұсыну тәртібін, мерзімдерін және нысанын әзірлеу;</w:t>
      </w:r>
    </w:p>
    <w:bookmarkEnd w:id="54"/>
    <w:bookmarkStart w:name="z67" w:id="55"/>
    <w:p>
      <w:pPr>
        <w:spacing w:after="0"/>
        <w:ind w:left="0"/>
        <w:jc w:val="both"/>
      </w:pPr>
      <w:r>
        <w:rPr>
          <w:rFonts w:ascii="Times New Roman"/>
          <w:b w:val="false"/>
          <w:i w:val="false"/>
          <w:color w:val="000000"/>
          <w:sz w:val="28"/>
        </w:rPr>
        <w:t>
      58-3) цифрлық активтер биржалары, сондай-ақ "Астана" халықаралық қаржы орталығының өзге де қатысушылары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мәліметтердің нысанын және оларды ұсыну тәртібін әзірлеу;</w:t>
      </w:r>
    </w:p>
    <w:bookmarkEnd w:id="55"/>
    <w:bookmarkStart w:name="z68" w:id="56"/>
    <w:p>
      <w:pPr>
        <w:spacing w:after="0"/>
        <w:ind w:left="0"/>
        <w:jc w:val="both"/>
      </w:pPr>
      <w:r>
        <w:rPr>
          <w:rFonts w:ascii="Times New Roman"/>
          <w:b w:val="false"/>
          <w:i w:val="false"/>
          <w:color w:val="000000"/>
          <w:sz w:val="28"/>
        </w:rPr>
        <w:t>
      58-4) букмекерлік кеңсенің және (немесе) тотализатордың қызметін жүзеге асыратын ойын бизнесін ұйымдастырушылар мемлекеттік кірістер органына ұсынатын мәліметтердің тізбесі мен нысандарын әзірлеу;</w:t>
      </w:r>
    </w:p>
    <w:bookmarkEnd w:id="56"/>
    <w:bookmarkStart w:name="z69" w:id="57"/>
    <w:p>
      <w:pPr>
        <w:spacing w:after="0"/>
        <w:ind w:left="0"/>
        <w:jc w:val="both"/>
      </w:pPr>
      <w:r>
        <w:rPr>
          <w:rFonts w:ascii="Times New Roman"/>
          <w:b w:val="false"/>
          <w:i w:val="false"/>
          <w:color w:val="000000"/>
          <w:sz w:val="28"/>
        </w:rPr>
        <w:t>
      58-5) өзара іс-қимыл жасау қағидаларын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мәліметтердің нысанын әзірлеу;</w:t>
      </w:r>
    </w:p>
    <w:bookmarkEnd w:id="57"/>
    <w:bookmarkStart w:name="z70" w:id="58"/>
    <w:p>
      <w:pPr>
        <w:spacing w:after="0"/>
        <w:ind w:left="0"/>
        <w:jc w:val="both"/>
      </w:pPr>
      <w:r>
        <w:rPr>
          <w:rFonts w:ascii="Times New Roman"/>
          <w:b w:val="false"/>
          <w:i w:val="false"/>
          <w:color w:val="000000"/>
          <w:sz w:val="28"/>
        </w:rPr>
        <w:t>
      58-6) мемлекеттік қызметтер көрсету саласындағы уәкілетті органмен келісу бойынша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заңды тұлға ақпараттық жүйелерді интеграциялау арқылы мемлекеттік кірістер органына жеке тұлғалар туралы мәліметтерді ұсыну нысанын әзірлеу;</w:t>
      </w:r>
    </w:p>
    <w:bookmarkEnd w:id="58"/>
    <w:bookmarkStart w:name="z71" w:id="59"/>
    <w:p>
      <w:pPr>
        <w:spacing w:after="0"/>
        <w:ind w:left="0"/>
        <w:jc w:val="both"/>
      </w:pPr>
      <w:r>
        <w:rPr>
          <w:rFonts w:ascii="Times New Roman"/>
          <w:b w:val="false"/>
          <w:i w:val="false"/>
          <w:color w:val="000000"/>
          <w:sz w:val="28"/>
        </w:rPr>
        <w:t>
      58-7) қаржы нарығы мен қаржы ұйымдарын реттеу, бақылау және қадағалау жөніндегі уәкілетті органмен бірлесіп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қорытындының нысанын, оларды ұсыну тәртібін және мерзімін әзірлеу;</w:t>
      </w:r>
    </w:p>
    <w:bookmarkEnd w:id="59"/>
    <w:bookmarkStart w:name="z72" w:id="60"/>
    <w:p>
      <w:pPr>
        <w:spacing w:after="0"/>
        <w:ind w:left="0"/>
        <w:jc w:val="both"/>
      </w:pPr>
      <w:r>
        <w:rPr>
          <w:rFonts w:ascii="Times New Roman"/>
          <w:b w:val="false"/>
          <w:i w:val="false"/>
          <w:color w:val="000000"/>
          <w:sz w:val="28"/>
        </w:rPr>
        <w:t xml:space="preserve">
      58-8) қарыз краудфандингтік платформаны басқару жөніндегі қызметті жүзеге асыруға лицензиясы бар "Астана" халықаралық қаржы орталығының қатысушысы ұсынатын краудфандингтік платформаларда жасалған шарттар, сондай-ақ резиденттер мен бейрезиденттерге төленген сыйақылар туралы мәліметтердің нысанын және оларды ұсыну тәртібін әзірлеу; </w:t>
      </w:r>
    </w:p>
    <w:bookmarkEnd w:id="60"/>
    <w:bookmarkStart w:name="z73" w:id="61"/>
    <w:p>
      <w:pPr>
        <w:spacing w:after="0"/>
        <w:ind w:left="0"/>
        <w:jc w:val="both"/>
      </w:pPr>
      <w:r>
        <w:rPr>
          <w:rFonts w:ascii="Times New Roman"/>
          <w:b w:val="false"/>
          <w:i w:val="false"/>
          <w:color w:val="000000"/>
          <w:sz w:val="28"/>
        </w:rPr>
        <w:t>
      58-9) қаржы нарығы мен қаржы ұйымдарын реттеу, бақылау және қадағалау жөніндегі уәкілетті органмен келісу бойынша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алынған мәліметтердің нысандарын және осындай мәліметтерді ұсыну тәртібін әзірлеу;</w:t>
      </w:r>
    </w:p>
    <w:bookmarkEnd w:id="61"/>
    <w:bookmarkStart w:name="z74" w:id="62"/>
    <w:p>
      <w:pPr>
        <w:spacing w:after="0"/>
        <w:ind w:left="0"/>
        <w:jc w:val="both"/>
      </w:pPr>
      <w:r>
        <w:rPr>
          <w:rFonts w:ascii="Times New Roman"/>
          <w:b w:val="false"/>
          <w:i w:val="false"/>
          <w:color w:val="000000"/>
          <w:sz w:val="28"/>
        </w:rPr>
        <w:t>
      58-10) көрсетілген қызметтер, орындалған жұмыстар үшін ақы төлеу интернет-платформа арқылы жүргізілмейтін интернет-платформа операторлары мемлекеттік кірістер органдарына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ұсыну қағидалары мен мерзімдерін әзірлеу;";</w:t>
      </w:r>
    </w:p>
    <w:bookmarkEnd w:id="62"/>
    <w:bookmarkStart w:name="z75" w:id="63"/>
    <w:p>
      <w:pPr>
        <w:spacing w:after="0"/>
        <w:ind w:left="0"/>
        <w:jc w:val="both"/>
      </w:pPr>
      <w:r>
        <w:rPr>
          <w:rFonts w:ascii="Times New Roman"/>
          <w:b w:val="false"/>
          <w:i w:val="false"/>
          <w:color w:val="000000"/>
          <w:sz w:val="28"/>
        </w:rPr>
        <w:t>
      мынадай мазмұндағы 59-1) тармақшамен толықтырылсын:</w:t>
      </w:r>
    </w:p>
    <w:bookmarkEnd w:id="63"/>
    <w:bookmarkStart w:name="z76" w:id="64"/>
    <w:p>
      <w:pPr>
        <w:spacing w:after="0"/>
        <w:ind w:left="0"/>
        <w:jc w:val="both"/>
      </w:pPr>
      <w:r>
        <w:rPr>
          <w:rFonts w:ascii="Times New Roman"/>
          <w:b w:val="false"/>
          <w:i w:val="false"/>
          <w:color w:val="000000"/>
          <w:sz w:val="28"/>
        </w:rPr>
        <w:t>
      "59-1) салықтық тәуекелдерді басқаруды ұйымдастыру тәртібін әзірлеу;";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p>
    <w:bookmarkStart w:name="z78" w:id="65"/>
    <w:p>
      <w:pPr>
        <w:spacing w:after="0"/>
        <w:ind w:left="0"/>
        <w:jc w:val="both"/>
      </w:pPr>
      <w:r>
        <w:rPr>
          <w:rFonts w:ascii="Times New Roman"/>
          <w:b w:val="false"/>
          <w:i w:val="false"/>
          <w:color w:val="000000"/>
          <w:sz w:val="28"/>
        </w:rPr>
        <w:t>
      "62) тауарларға ілеспе жүкқұжаттарды ресімдеу жөніндегі міндет қолданылатын тауарлардың тізбесін, сондай-ақ нысандарын, ресімдеу тәртібін және олардың құжат айналымын әзірлеу;";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тармақша</w:t>
      </w:r>
      <w:r>
        <w:rPr>
          <w:rFonts w:ascii="Times New Roman"/>
          <w:b w:val="false"/>
          <w:i w:val="false"/>
          <w:color w:val="000000"/>
          <w:sz w:val="28"/>
        </w:rPr>
        <w:t xml:space="preserve"> мынадай редакцияда жазылсын:</w:t>
      </w:r>
    </w:p>
    <w:bookmarkStart w:name="z80" w:id="66"/>
    <w:p>
      <w:pPr>
        <w:spacing w:after="0"/>
        <w:ind w:left="0"/>
        <w:jc w:val="both"/>
      </w:pPr>
      <w:r>
        <w:rPr>
          <w:rFonts w:ascii="Times New Roman"/>
          <w:b w:val="false"/>
          <w:i w:val="false"/>
          <w:color w:val="000000"/>
          <w:sz w:val="28"/>
        </w:rPr>
        <w:t>
      "66) бақылау-касса машинасын қолдану тәртібін және бақылау-касса машинасы чегінің мазмұнына қойылатын талаптар тізбесін әзірлеу;";</w:t>
      </w:r>
    </w:p>
    <w:bookmarkEnd w:id="66"/>
    <w:bookmarkStart w:name="z81" w:id="67"/>
    <w:p>
      <w:pPr>
        <w:spacing w:after="0"/>
        <w:ind w:left="0"/>
        <w:jc w:val="both"/>
      </w:pPr>
      <w:r>
        <w:rPr>
          <w:rFonts w:ascii="Times New Roman"/>
          <w:b w:val="false"/>
          <w:i w:val="false"/>
          <w:color w:val="000000"/>
          <w:sz w:val="28"/>
        </w:rPr>
        <w:t>
      мынадай мазмұндағы 66-1) тармақшамен толықтырылсын:</w:t>
      </w:r>
    </w:p>
    <w:bookmarkEnd w:id="67"/>
    <w:bookmarkStart w:name="z82" w:id="68"/>
    <w:p>
      <w:pPr>
        <w:spacing w:after="0"/>
        <w:ind w:left="0"/>
        <w:jc w:val="both"/>
      </w:pPr>
      <w:r>
        <w:rPr>
          <w:rFonts w:ascii="Times New Roman"/>
          <w:b w:val="false"/>
          <w:i w:val="false"/>
          <w:color w:val="000000"/>
          <w:sz w:val="28"/>
        </w:rPr>
        <w:t>
      "66-1) ақпараттандыру саласындағы уәкілетті органмен және Қазақстан Республикасының Ұлттық Банкімен келісу бойынша үш құрауышты интеграцияланған жүйеге және оны есепке алуға қойылатын талаптарды, оны орнату және қолдану тәртібін әзірлеу;";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85" w:id="69"/>
    <w:p>
      <w:pPr>
        <w:spacing w:after="0"/>
        <w:ind w:left="0"/>
        <w:jc w:val="both"/>
      </w:pPr>
      <w:r>
        <w:rPr>
          <w:rFonts w:ascii="Times New Roman"/>
          <w:b w:val="false"/>
          <w:i w:val="false"/>
          <w:color w:val="000000"/>
          <w:sz w:val="28"/>
        </w:rPr>
        <w:t>
      "72) ақпараттандыру саласындағы уәкілетті органмен келісу бойынша фискалдық деректердің әлеуетті операторына қойылатын біліктілік талаптарын, фискалдық деректер операторын тізбеге енгізу және тізбеден шығару тәртібін, сондай-ақ фискалдық деректер операторларының тізбесін белгілеу;</w:t>
      </w:r>
    </w:p>
    <w:bookmarkEnd w:id="69"/>
    <w:bookmarkStart w:name="z86" w:id="70"/>
    <w:p>
      <w:pPr>
        <w:spacing w:after="0"/>
        <w:ind w:left="0"/>
        <w:jc w:val="both"/>
      </w:pPr>
      <w:r>
        <w:rPr>
          <w:rFonts w:ascii="Times New Roman"/>
          <w:b w:val="false"/>
          <w:i w:val="false"/>
          <w:color w:val="000000"/>
          <w:sz w:val="28"/>
        </w:rPr>
        <w:t>
      73) толысылған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нысандарын, мазмұны мен қорғау элементтерін әзірлеу;</w:t>
      </w:r>
    </w:p>
    <w:bookmarkEnd w:id="70"/>
    <w:bookmarkStart w:name="z87" w:id="71"/>
    <w:p>
      <w:pPr>
        <w:spacing w:after="0"/>
        <w:ind w:left="0"/>
        <w:jc w:val="both"/>
      </w:pPr>
      <w:r>
        <w:rPr>
          <w:rFonts w:ascii="Times New Roman"/>
          <w:b w:val="false"/>
          <w:i w:val="false"/>
          <w:color w:val="000000"/>
          <w:sz w:val="28"/>
        </w:rPr>
        <w:t>
      74)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сондай-ақ осындай міндеттемені есепке алу тәртібін және оны қамтамасыз ету мөлшерін әзірлеу;";</w:t>
      </w:r>
    </w:p>
    <w:bookmarkEnd w:id="71"/>
    <w:bookmarkStart w:name="z88" w:id="72"/>
    <w:p>
      <w:pPr>
        <w:spacing w:after="0"/>
        <w:ind w:left="0"/>
        <w:jc w:val="both"/>
      </w:pPr>
      <w:r>
        <w:rPr>
          <w:rFonts w:ascii="Times New Roman"/>
          <w:b w:val="false"/>
          <w:i w:val="false"/>
          <w:color w:val="000000"/>
          <w:sz w:val="28"/>
        </w:rPr>
        <w:t>
      мынадай мазмұндағы 127-1), 127-2), 127-3) және 127-4) тармақшалармен толықтырылсын:</w:t>
      </w:r>
    </w:p>
    <w:bookmarkEnd w:id="72"/>
    <w:bookmarkStart w:name="z89" w:id="73"/>
    <w:p>
      <w:pPr>
        <w:spacing w:after="0"/>
        <w:ind w:left="0"/>
        <w:jc w:val="both"/>
      </w:pPr>
      <w:r>
        <w:rPr>
          <w:rFonts w:ascii="Times New Roman"/>
          <w:b w:val="false"/>
          <w:i w:val="false"/>
          <w:color w:val="000000"/>
          <w:sz w:val="28"/>
        </w:rPr>
        <w:t>
      "127-1) автомобиль көлік құралдарын тоқтатқан кезде кеден органдары лауазымды адамдарының іс-қимыл жасау тәртібін кеден саясаты саласындағы уәкілетті органмен келісу бойынша әзірлеу;</w:t>
      </w:r>
    </w:p>
    <w:bookmarkEnd w:id="73"/>
    <w:bookmarkStart w:name="z90" w:id="74"/>
    <w:p>
      <w:pPr>
        <w:spacing w:after="0"/>
        <w:ind w:left="0"/>
        <w:jc w:val="both"/>
      </w:pPr>
      <w:r>
        <w:rPr>
          <w:rFonts w:ascii="Times New Roman"/>
          <w:b w:val="false"/>
          <w:i w:val="false"/>
          <w:color w:val="000000"/>
          <w:sz w:val="28"/>
        </w:rPr>
        <w:t>
      127-2) кеден органдарында мобильді топтарды құру, олардың қызметі, жарақтандырылуы, оның ішінде көлік құралдарымен жарақтандырылуы тәртібін әзірлеу;</w:t>
      </w:r>
    </w:p>
    <w:bookmarkEnd w:id="74"/>
    <w:bookmarkStart w:name="z91" w:id="75"/>
    <w:p>
      <w:pPr>
        <w:spacing w:after="0"/>
        <w:ind w:left="0"/>
        <w:jc w:val="both"/>
      </w:pPr>
      <w:r>
        <w:rPr>
          <w:rFonts w:ascii="Times New Roman"/>
          <w:b w:val="false"/>
          <w:i w:val="false"/>
          <w:color w:val="000000"/>
          <w:sz w:val="28"/>
        </w:rPr>
        <w:t>
      127-3) көлік құралын тоқтату туралы талаптың, автомобиль көлік құралын жеткізу туралы талаптың, сондай-ақ автомобиль көлік құралын тоқтату туралы актінің нысандарын және оны толтыру тәртібін әзірлеу;</w:t>
      </w:r>
    </w:p>
    <w:bookmarkEnd w:id="75"/>
    <w:bookmarkStart w:name="z92" w:id="76"/>
    <w:p>
      <w:pPr>
        <w:spacing w:after="0"/>
        <w:ind w:left="0"/>
        <w:jc w:val="both"/>
      </w:pPr>
      <w:r>
        <w:rPr>
          <w:rFonts w:ascii="Times New Roman"/>
          <w:b w:val="false"/>
          <w:i w:val="false"/>
          <w:color w:val="000000"/>
          <w:sz w:val="28"/>
        </w:rPr>
        <w:t>
      127-4) кеден органдарының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тәртібін әзірлеу;";</w:t>
      </w:r>
    </w:p>
    <w:bookmarkEnd w:id="76"/>
    <w:bookmarkStart w:name="z93" w:id="77"/>
    <w:p>
      <w:pPr>
        <w:spacing w:after="0"/>
        <w:ind w:left="0"/>
        <w:jc w:val="both"/>
      </w:pPr>
      <w:r>
        <w:rPr>
          <w:rFonts w:ascii="Times New Roman"/>
          <w:b w:val="false"/>
          <w:i w:val="false"/>
          <w:color w:val="000000"/>
          <w:sz w:val="28"/>
        </w:rPr>
        <w:t>
      мынадай мазмұндағы 309-3) және 309-4) тармақшалармен толықтырылсын:</w:t>
      </w:r>
    </w:p>
    <w:bookmarkEnd w:id="77"/>
    <w:bookmarkStart w:name="z94" w:id="78"/>
    <w:p>
      <w:pPr>
        <w:spacing w:after="0"/>
        <w:ind w:left="0"/>
        <w:jc w:val="both"/>
      </w:pPr>
      <w:r>
        <w:rPr>
          <w:rFonts w:ascii="Times New Roman"/>
          <w:b w:val="false"/>
          <w:i w:val="false"/>
          <w:color w:val="000000"/>
          <w:sz w:val="28"/>
        </w:rPr>
        <w:t>
      "309-3) қаржы басқарушысына сыйақы төлеу қағидаларын бекіту;</w:t>
      </w:r>
    </w:p>
    <w:bookmarkEnd w:id="78"/>
    <w:bookmarkStart w:name="z95" w:id="79"/>
    <w:p>
      <w:pPr>
        <w:spacing w:after="0"/>
        <w:ind w:left="0"/>
        <w:jc w:val="both"/>
      </w:pPr>
      <w:r>
        <w:rPr>
          <w:rFonts w:ascii="Times New Roman"/>
          <w:b w:val="false"/>
          <w:i w:val="false"/>
          <w:color w:val="000000"/>
          <w:sz w:val="28"/>
        </w:rPr>
        <w:t>
      309-4) банкроттық рәсімінің жүзеге асырылу барысы туралы ағымдағы және сұратылатын ақпараттың нысанын, сондай-ақ оны ұсыну қағидалары мен мерзімдерін әзірлеу;";</w:t>
      </w:r>
    </w:p>
    <w:bookmarkEnd w:id="79"/>
    <w:bookmarkStart w:name="z96" w:id="80"/>
    <w:p>
      <w:pPr>
        <w:spacing w:after="0"/>
        <w:ind w:left="0"/>
        <w:jc w:val="both"/>
      </w:pPr>
      <w:r>
        <w:rPr>
          <w:rFonts w:ascii="Times New Roman"/>
          <w:b w:val="false"/>
          <w:i w:val="false"/>
          <w:color w:val="000000"/>
          <w:sz w:val="28"/>
        </w:rPr>
        <w:t>
      мынадай мазмұндағы 348-3) тармақшамен толықтырылсын:</w:t>
      </w:r>
    </w:p>
    <w:bookmarkEnd w:id="80"/>
    <w:bookmarkStart w:name="z97" w:id="81"/>
    <w:p>
      <w:pPr>
        <w:spacing w:after="0"/>
        <w:ind w:left="0"/>
        <w:jc w:val="both"/>
      </w:pPr>
      <w:r>
        <w:rPr>
          <w:rFonts w:ascii="Times New Roman"/>
          <w:b w:val="false"/>
          <w:i w:val="false"/>
          <w:color w:val="000000"/>
          <w:sz w:val="28"/>
        </w:rPr>
        <w:t>
      "348-3)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салықтық міндеттемені орындау тәртібін, қызметін тоқтату кезінде салықтық міндеттемені орындаудың оңайлатылған тәртібін, сондай-ақ салық төлеушілерді салық төлеушілердің жекелеген санаттарына жатқызу шарттарын әзірлеу";</w:t>
      </w:r>
    </w:p>
    <w:bookmarkEnd w:id="81"/>
    <w:bookmarkStart w:name="z98" w:id="82"/>
    <w:p>
      <w:pPr>
        <w:spacing w:after="0"/>
        <w:ind w:left="0"/>
        <w:jc w:val="both"/>
      </w:pPr>
      <w:r>
        <w:rPr>
          <w:rFonts w:ascii="Times New Roman"/>
          <w:b w:val="false"/>
          <w:i w:val="false"/>
          <w:color w:val="000000"/>
          <w:sz w:val="28"/>
        </w:rPr>
        <w:t>
      мынадай мазмұндағы 372-4) тармақшамен толықтырылсын:</w:t>
      </w:r>
    </w:p>
    <w:bookmarkEnd w:id="82"/>
    <w:bookmarkStart w:name="z99" w:id="83"/>
    <w:p>
      <w:pPr>
        <w:spacing w:after="0"/>
        <w:ind w:left="0"/>
        <w:jc w:val="both"/>
      </w:pPr>
      <w:r>
        <w:rPr>
          <w:rFonts w:ascii="Times New Roman"/>
          <w:b w:val="false"/>
          <w:i w:val="false"/>
          <w:color w:val="000000"/>
          <w:sz w:val="28"/>
        </w:rPr>
        <w:t>
      "372-4) мүліктік жалдау (жалға беру) шарттары тізілімінің нысанын, оны жасау және ұсыну тәртібін әзірлеу;";</w:t>
      </w:r>
    </w:p>
    <w:bookmarkEnd w:id="83"/>
    <w:bookmarkStart w:name="z100" w:id="84"/>
    <w:p>
      <w:pPr>
        <w:spacing w:after="0"/>
        <w:ind w:left="0"/>
        <w:jc w:val="both"/>
      </w:pPr>
      <w:r>
        <w:rPr>
          <w:rFonts w:ascii="Times New Roman"/>
          <w:b w:val="false"/>
          <w:i w:val="false"/>
          <w:color w:val="000000"/>
          <w:sz w:val="28"/>
        </w:rPr>
        <w:t>
      мынадай мазмұндағы 373-8), 373-9), 373-10), 373-11), 373-12), 373-13), 373-14), 373-15), 373-16), 373-17), 373-18), 373-19), 373-20), 373-21), 373-22), 373-23), 373-24), 373-25), 373-26), 373-27), 373-28), 373-29), 373-30), 373-31), 373-32 және 373-33) тармақшалармен толықтырылсын:</w:t>
      </w:r>
    </w:p>
    <w:bookmarkEnd w:id="84"/>
    <w:bookmarkStart w:name="z101" w:id="85"/>
    <w:p>
      <w:pPr>
        <w:spacing w:after="0"/>
        <w:ind w:left="0"/>
        <w:jc w:val="both"/>
      </w:pPr>
      <w:r>
        <w:rPr>
          <w:rFonts w:ascii="Times New Roman"/>
          <w:b w:val="false"/>
          <w:i w:val="false"/>
          <w:color w:val="000000"/>
          <w:sz w:val="28"/>
        </w:rPr>
        <w:t>
      "373-8) бағалардың ең төмен деңгейі қолданылатын жекелеген тауар түрлерінің тізбесін, сондай-ақ бағалардың ең төмен деңгейін айқындау тәртібін сауда қызметін реттеу саласындағы уәкілетті органмен келісу бойынша әзірлеу;</w:t>
      </w:r>
    </w:p>
    <w:bookmarkEnd w:id="85"/>
    <w:bookmarkStart w:name="z102" w:id="86"/>
    <w:p>
      <w:pPr>
        <w:spacing w:after="0"/>
        <w:ind w:left="0"/>
        <w:jc w:val="both"/>
      </w:pPr>
      <w:r>
        <w:rPr>
          <w:rFonts w:ascii="Times New Roman"/>
          <w:b w:val="false"/>
          <w:i w:val="false"/>
          <w:color w:val="000000"/>
          <w:sz w:val="28"/>
        </w:rPr>
        <w:t>
      373-9) мемлекеттік кірістер органының сервистік тобы туралы үлгілік ережені әзірлеу;</w:t>
      </w:r>
    </w:p>
    <w:bookmarkEnd w:id="86"/>
    <w:bookmarkStart w:name="z103" w:id="87"/>
    <w:p>
      <w:pPr>
        <w:spacing w:after="0"/>
        <w:ind w:left="0"/>
        <w:jc w:val="both"/>
      </w:pPr>
      <w:r>
        <w:rPr>
          <w:rFonts w:ascii="Times New Roman"/>
          <w:b w:val="false"/>
          <w:i w:val="false"/>
          <w:color w:val="000000"/>
          <w:sz w:val="28"/>
        </w:rPr>
        <w:t>
      373-10) қосылған құн салығын төлеушіні тіркеу есебіне шартты түрде қоюды жүзеге асыру тәртібін әзірлеу;</w:t>
      </w:r>
    </w:p>
    <w:bookmarkEnd w:id="87"/>
    <w:bookmarkStart w:name="z104" w:id="88"/>
    <w:p>
      <w:pPr>
        <w:spacing w:after="0"/>
        <w:ind w:left="0"/>
        <w:jc w:val="both"/>
      </w:pPr>
      <w:r>
        <w:rPr>
          <w:rFonts w:ascii="Times New Roman"/>
          <w:b w:val="false"/>
          <w:i w:val="false"/>
          <w:color w:val="000000"/>
          <w:sz w:val="28"/>
        </w:rPr>
        <w:t xml:space="preserve">
      373-11) интернет-алаң иелерінің Қазақстан Республикасының резидент-жеке тұлғаларына өткізілген тауарлар, көрсетілген қызметтер (жұмыстар) және (немесе) төлемдер туралы мәліметтерді мемлекеттік кірістер органына ұсыну нысанын және тәртібін әзірлеу; </w:t>
      </w:r>
    </w:p>
    <w:bookmarkEnd w:id="88"/>
    <w:bookmarkStart w:name="z105" w:id="89"/>
    <w:p>
      <w:pPr>
        <w:spacing w:after="0"/>
        <w:ind w:left="0"/>
        <w:jc w:val="both"/>
      </w:pPr>
      <w:r>
        <w:rPr>
          <w:rFonts w:ascii="Times New Roman"/>
          <w:b w:val="false"/>
          <w:i w:val="false"/>
          <w:color w:val="000000"/>
          <w:sz w:val="28"/>
        </w:rPr>
        <w:t>
      373-12) мемлекеттік кірістер органы шешімдерінің нысанын әзірлеу;</w:t>
      </w:r>
    </w:p>
    <w:bookmarkEnd w:id="89"/>
    <w:bookmarkStart w:name="z106" w:id="90"/>
    <w:p>
      <w:pPr>
        <w:spacing w:after="0"/>
        <w:ind w:left="0"/>
        <w:jc w:val="both"/>
      </w:pPr>
      <w:r>
        <w:rPr>
          <w:rFonts w:ascii="Times New Roman"/>
          <w:b w:val="false"/>
          <w:i w:val="false"/>
          <w:color w:val="000000"/>
          <w:sz w:val="28"/>
        </w:rPr>
        <w:t>
      373-13) тауарларды әкелу (әкету) туралы хабарламаның нысанын, оны мемлекеттік кірістер органдарына ұсыну тәртібі мен мерзімдерін әзірлеу;</w:t>
      </w:r>
    </w:p>
    <w:bookmarkEnd w:id="90"/>
    <w:bookmarkStart w:name="z107" w:id="91"/>
    <w:p>
      <w:pPr>
        <w:spacing w:after="0"/>
        <w:ind w:left="0"/>
        <w:jc w:val="both"/>
      </w:pPr>
      <w:r>
        <w:rPr>
          <w:rFonts w:ascii="Times New Roman"/>
          <w:b w:val="false"/>
          <w:i w:val="false"/>
          <w:color w:val="000000"/>
          <w:sz w:val="28"/>
        </w:rPr>
        <w:t>
      373-14)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 мен мәліметтердің нысанын, оларды ұсыну тәртібі мен мерзімдерін, сондай-ақ дерекқорды қалыптастыру тәртібін әзірлеу;</w:t>
      </w:r>
    </w:p>
    <w:bookmarkEnd w:id="91"/>
    <w:bookmarkStart w:name="z108" w:id="92"/>
    <w:p>
      <w:pPr>
        <w:spacing w:after="0"/>
        <w:ind w:left="0"/>
        <w:jc w:val="both"/>
      </w:pPr>
      <w:r>
        <w:rPr>
          <w:rFonts w:ascii="Times New Roman"/>
          <w:b w:val="false"/>
          <w:i w:val="false"/>
          <w:color w:val="000000"/>
          <w:sz w:val="28"/>
        </w:rPr>
        <w:t>
      373-15) дипломатиялық өкілдіктің жиынтық ведомосының нысанын әзірлеу;</w:t>
      </w:r>
    </w:p>
    <w:bookmarkEnd w:id="92"/>
    <w:bookmarkStart w:name="z109" w:id="93"/>
    <w:p>
      <w:pPr>
        <w:spacing w:after="0"/>
        <w:ind w:left="0"/>
        <w:jc w:val="both"/>
      </w:pPr>
      <w:r>
        <w:rPr>
          <w:rFonts w:ascii="Times New Roman"/>
          <w:b w:val="false"/>
          <w:i w:val="false"/>
          <w:color w:val="000000"/>
          <w:sz w:val="28"/>
        </w:rPr>
        <w:t>
      373-16)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әзірлеу;</w:t>
      </w:r>
    </w:p>
    <w:bookmarkEnd w:id="93"/>
    <w:bookmarkStart w:name="z110" w:id="94"/>
    <w:p>
      <w:pPr>
        <w:spacing w:after="0"/>
        <w:ind w:left="0"/>
        <w:jc w:val="both"/>
      </w:pPr>
      <w:r>
        <w:rPr>
          <w:rFonts w:ascii="Times New Roman"/>
          <w:b w:val="false"/>
          <w:i w:val="false"/>
          <w:color w:val="000000"/>
          <w:sz w:val="28"/>
        </w:rPr>
        <w:t>
      373-17) тауарларды, оның ішінде акцизделетін тауарларды кәсіпкерлік қызмет мақсаттарында импортталатындарға жатқызу өлшемшарттарын, сондай – ақ Еуразиялық экономикалық одаққа мүше мемлекеттердің аумағынан Қазақстан Республикасының аумағына импорттау кезінде салық салынатын импорттың мөлшерін түзету тәртібін белгілеу;</w:t>
      </w:r>
    </w:p>
    <w:bookmarkEnd w:id="94"/>
    <w:bookmarkStart w:name="z111" w:id="95"/>
    <w:p>
      <w:pPr>
        <w:spacing w:after="0"/>
        <w:ind w:left="0"/>
        <w:jc w:val="both"/>
      </w:pPr>
      <w:r>
        <w:rPr>
          <w:rFonts w:ascii="Times New Roman"/>
          <w:b w:val="false"/>
          <w:i w:val="false"/>
          <w:color w:val="000000"/>
          <w:sz w:val="28"/>
        </w:rPr>
        <w:t>
      373-18) алыс-беріс шикізатын қайта өңдеу шарттарын, сондай-ақ қайта өңдеу өнімдерін әкету (әкелу) туралы міндеттеменің нысанын, оны ұсыну және орындау тәртібі мен мерзімдерін мемлекеттік жоспарлау жөніндегі орталық уәкілетті органмен келісу бойынша айқындау;</w:t>
      </w:r>
    </w:p>
    <w:bookmarkEnd w:id="95"/>
    <w:bookmarkStart w:name="z112" w:id="96"/>
    <w:p>
      <w:pPr>
        <w:spacing w:after="0"/>
        <w:ind w:left="0"/>
        <w:jc w:val="both"/>
      </w:pPr>
      <w:r>
        <w:rPr>
          <w:rFonts w:ascii="Times New Roman"/>
          <w:b w:val="false"/>
          <w:i w:val="false"/>
          <w:color w:val="000000"/>
          <w:sz w:val="28"/>
        </w:rPr>
        <w:t>
      373-19)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қызметтердің тізбесін әзірлеу;</w:t>
      </w:r>
    </w:p>
    <w:bookmarkEnd w:id="96"/>
    <w:bookmarkStart w:name="z113" w:id="97"/>
    <w:p>
      <w:pPr>
        <w:spacing w:after="0"/>
        <w:ind w:left="0"/>
        <w:jc w:val="both"/>
      </w:pPr>
      <w:r>
        <w:rPr>
          <w:rFonts w:ascii="Times New Roman"/>
          <w:b w:val="false"/>
          <w:i w:val="false"/>
          <w:color w:val="000000"/>
          <w:sz w:val="28"/>
        </w:rPr>
        <w:t>
      373-20) көрме-жәрмеңкелік сауда бойынша қосылған құн салығының төленуін бақылау тәртібін айқындау;</w:t>
      </w:r>
    </w:p>
    <w:bookmarkEnd w:id="97"/>
    <w:bookmarkStart w:name="z114" w:id="98"/>
    <w:p>
      <w:pPr>
        <w:spacing w:after="0"/>
        <w:ind w:left="0"/>
        <w:jc w:val="both"/>
      </w:pPr>
      <w:r>
        <w:rPr>
          <w:rFonts w:ascii="Times New Roman"/>
          <w:b w:val="false"/>
          <w:i w:val="false"/>
          <w:color w:val="000000"/>
          <w:sz w:val="28"/>
        </w:rPr>
        <w:t>
      373-21) Қазақстан Республикасының Ұлттық қауіпсіздік комитеті бірлесіп Қазақстан Республикасы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нысанын және ұсыну тәртібін әзірлеу;</w:t>
      </w:r>
    </w:p>
    <w:bookmarkEnd w:id="98"/>
    <w:bookmarkStart w:name="z115" w:id="99"/>
    <w:p>
      <w:pPr>
        <w:spacing w:after="0"/>
        <w:ind w:left="0"/>
        <w:jc w:val="both"/>
      </w:pPr>
      <w:r>
        <w:rPr>
          <w:rFonts w:ascii="Times New Roman"/>
          <w:b w:val="false"/>
          <w:i w:val="false"/>
          <w:color w:val="000000"/>
          <w:sz w:val="28"/>
        </w:rPr>
        <w:t>
      373-22)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мерзімдерін айқындау;</w:t>
      </w:r>
    </w:p>
    <w:bookmarkEnd w:id="99"/>
    <w:bookmarkStart w:name="z116" w:id="100"/>
    <w:p>
      <w:pPr>
        <w:spacing w:after="0"/>
        <w:ind w:left="0"/>
        <w:jc w:val="both"/>
      </w:pPr>
      <w:r>
        <w:rPr>
          <w:rFonts w:ascii="Times New Roman"/>
          <w:b w:val="false"/>
          <w:i w:val="false"/>
          <w:color w:val="000000"/>
          <w:sz w:val="28"/>
        </w:rPr>
        <w:t>
      373-23) Еуразиялық экономикалық одаққа мүше болып табылмайтын мемлекеттердің аумағынан импортталатын акцизделетін тауарларға акциздер төлеу тәртібін айқындау;</w:t>
      </w:r>
    </w:p>
    <w:bookmarkEnd w:id="100"/>
    <w:bookmarkStart w:name="z117" w:id="101"/>
    <w:p>
      <w:pPr>
        <w:spacing w:after="0"/>
        <w:ind w:left="0"/>
        <w:jc w:val="both"/>
      </w:pPr>
      <w:r>
        <w:rPr>
          <w:rFonts w:ascii="Times New Roman"/>
          <w:b w:val="false"/>
          <w:i w:val="false"/>
          <w:color w:val="000000"/>
          <w:sz w:val="28"/>
        </w:rPr>
        <w:t>
      373-24) резиденттікті растау тәртібі мен мерзімдерін әзірлеу;</w:t>
      </w:r>
    </w:p>
    <w:bookmarkEnd w:id="101"/>
    <w:bookmarkStart w:name="z118" w:id="102"/>
    <w:p>
      <w:pPr>
        <w:spacing w:after="0"/>
        <w:ind w:left="0"/>
        <w:jc w:val="both"/>
      </w:pPr>
      <w:r>
        <w:rPr>
          <w:rFonts w:ascii="Times New Roman"/>
          <w:b w:val="false"/>
          <w:i w:val="false"/>
          <w:color w:val="000000"/>
          <w:sz w:val="28"/>
        </w:rPr>
        <w:t>
      373-25) жұмылдыру дайындығы мен жұмылдыру жөнiндегi iс-шараларды қаржыландыру көлемдерi жөнiнде ұсыныстар енгізу;</w:t>
      </w:r>
    </w:p>
    <w:bookmarkEnd w:id="102"/>
    <w:bookmarkStart w:name="z119" w:id="103"/>
    <w:p>
      <w:pPr>
        <w:spacing w:after="0"/>
        <w:ind w:left="0"/>
        <w:jc w:val="both"/>
      </w:pPr>
      <w:r>
        <w:rPr>
          <w:rFonts w:ascii="Times New Roman"/>
          <w:b w:val="false"/>
          <w:i w:val="false"/>
          <w:color w:val="000000"/>
          <w:sz w:val="28"/>
        </w:rPr>
        <w:t>
      373-26) жұмылдыру дайындығын жоспарлау мен ұйымдастыруға қатысу,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әзірлігіне бағалау жүргізу;</w:t>
      </w:r>
    </w:p>
    <w:bookmarkEnd w:id="103"/>
    <w:bookmarkStart w:name="z120" w:id="104"/>
    <w:p>
      <w:pPr>
        <w:spacing w:after="0"/>
        <w:ind w:left="0"/>
        <w:jc w:val="both"/>
      </w:pPr>
      <w:r>
        <w:rPr>
          <w:rFonts w:ascii="Times New Roman"/>
          <w:b w:val="false"/>
          <w:i w:val="false"/>
          <w:color w:val="000000"/>
          <w:sz w:val="28"/>
        </w:rPr>
        <w:t>
      373-27) жұмылдыру тапсырыстарын белгілеу үшін ұйымдардың өндірістік, қаржылық, қоймалық мүмкіндіктері туралы ақпаратты ұсыну;</w:t>
      </w:r>
    </w:p>
    <w:bookmarkEnd w:id="104"/>
    <w:bookmarkStart w:name="z121" w:id="105"/>
    <w:p>
      <w:pPr>
        <w:spacing w:after="0"/>
        <w:ind w:left="0"/>
        <w:jc w:val="both"/>
      </w:pPr>
      <w:r>
        <w:rPr>
          <w:rFonts w:ascii="Times New Roman"/>
          <w:b w:val="false"/>
          <w:i w:val="false"/>
          <w:color w:val="000000"/>
          <w:sz w:val="28"/>
        </w:rPr>
        <w:t>
      373-28) әскери міндеттілерді бекітіп қою бойынша жұмысты ұйымдастыру және жүргізу;</w:t>
      </w:r>
    </w:p>
    <w:bookmarkEnd w:id="105"/>
    <w:bookmarkStart w:name="z122" w:id="106"/>
    <w:p>
      <w:pPr>
        <w:spacing w:after="0"/>
        <w:ind w:left="0"/>
        <w:jc w:val="both"/>
      </w:pPr>
      <w:r>
        <w:rPr>
          <w:rFonts w:ascii="Times New Roman"/>
          <w:b w:val="false"/>
          <w:i w:val="false"/>
          <w:color w:val="000000"/>
          <w:sz w:val="28"/>
        </w:rPr>
        <w:t>
      373-29)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106"/>
    <w:bookmarkStart w:name="z123" w:id="107"/>
    <w:p>
      <w:pPr>
        <w:spacing w:after="0"/>
        <w:ind w:left="0"/>
        <w:jc w:val="both"/>
      </w:pPr>
      <w:r>
        <w:rPr>
          <w:rFonts w:ascii="Times New Roman"/>
          <w:b w:val="false"/>
          <w:i w:val="false"/>
          <w:color w:val="000000"/>
          <w:sz w:val="28"/>
        </w:rPr>
        <w:t>
      373-30)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107"/>
    <w:bookmarkStart w:name="z124" w:id="108"/>
    <w:p>
      <w:pPr>
        <w:spacing w:after="0"/>
        <w:ind w:left="0"/>
        <w:jc w:val="both"/>
      </w:pPr>
      <w:r>
        <w:rPr>
          <w:rFonts w:ascii="Times New Roman"/>
          <w:b w:val="false"/>
          <w:i w:val="false"/>
          <w:color w:val="000000"/>
          <w:sz w:val="28"/>
        </w:rPr>
        <w:t>
      373-31) Комитетке бекітіп берілген салаларда жұмылдыру дайындығы мен жұмылдыру саласындағы нормативтік құқықтық актілерді әзірлеу;</w:t>
      </w:r>
    </w:p>
    <w:bookmarkEnd w:id="108"/>
    <w:bookmarkStart w:name="z125" w:id="109"/>
    <w:p>
      <w:pPr>
        <w:spacing w:after="0"/>
        <w:ind w:left="0"/>
        <w:jc w:val="both"/>
      </w:pPr>
      <w:r>
        <w:rPr>
          <w:rFonts w:ascii="Times New Roman"/>
          <w:b w:val="false"/>
          <w:i w:val="false"/>
          <w:color w:val="000000"/>
          <w:sz w:val="28"/>
        </w:rPr>
        <w:t>
      373-32) жұмылдыру жоспарларын әзірлеу, жұмылдыру дайындығы саласындағы уәкілетті органмен келісу және бекіту;</w:t>
      </w:r>
    </w:p>
    <w:bookmarkEnd w:id="109"/>
    <w:bookmarkStart w:name="z126" w:id="110"/>
    <w:p>
      <w:pPr>
        <w:spacing w:after="0"/>
        <w:ind w:left="0"/>
        <w:jc w:val="both"/>
      </w:pPr>
      <w:r>
        <w:rPr>
          <w:rFonts w:ascii="Times New Roman"/>
          <w:b w:val="false"/>
          <w:i w:val="false"/>
          <w:color w:val="000000"/>
          <w:sz w:val="28"/>
        </w:rPr>
        <w:t>
      373-33) әскери-экономикалық және командалық-штабтық оқулар өткізуге қатысу;".</w:t>
      </w:r>
    </w:p>
    <w:bookmarkEnd w:id="110"/>
    <w:bookmarkStart w:name="z127" w:id="1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(Ж.Ж. Дүйсембиев) Қазақстан Республикасының заңнамасында белгіленген тәртіппен:</w:t>
      </w:r>
    </w:p>
    <w:bookmarkEnd w:id="111"/>
    <w:bookmarkStart w:name="z128" w:id="112"/>
    <w:p>
      <w:pPr>
        <w:spacing w:after="0"/>
        <w:ind w:left="0"/>
        <w:jc w:val="both"/>
      </w:pPr>
      <w:r>
        <w:rPr>
          <w:rFonts w:ascii="Times New Roman"/>
          <w:b w:val="false"/>
          <w:i w:val="false"/>
          <w:color w:val="000000"/>
          <w:sz w:val="28"/>
        </w:rPr>
        <w:t>
      1) осы бұйрықтың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112"/>
    <w:bookmarkStart w:name="z129" w:id="113"/>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орналастыруды қамтамасыз етсін.</w:t>
      </w:r>
    </w:p>
    <w:bookmarkEnd w:id="113"/>
    <w:bookmarkStart w:name="z130" w:id="114"/>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