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d25f" w14:textId="513d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 Солтүстік Қазақстан облысы Мамлют ауданы әкімдігінің 2024 жылғы 01 сәуірдегі № 70 қаулысына өзгеріс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18 наурыздағы № 86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 Солтүстік Қазақстан облысы Мамлют ауданы әкімдігінің 2024 жылғы 01 сәуірдегі № 70 қаулысына келесі өзгеріс және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Мамлют ауданы әкімдігінің ішкі саясат, мәдениет және тілдерді дамыту бөлімі" коммуналдық мемлекеттік мекемесінің Ережесінде:</w:t>
      </w:r>
    </w:p>
    <w:bookmarkEnd w:id="2"/>
    <w:bookmarkStart w:name="z7" w:id="3"/>
    <w:p>
      <w:pPr>
        <w:spacing w:after="0"/>
        <w:ind w:left="0"/>
        <w:jc w:val="both"/>
      </w:pPr>
      <w:r>
        <w:rPr>
          <w:rFonts w:ascii="Times New Roman"/>
          <w:b w:val="false"/>
          <w:i w:val="false"/>
          <w:color w:val="000000"/>
          <w:sz w:val="28"/>
        </w:rPr>
        <w:t>
      15-тармақтың 42) тармақшасы мынадай редакцияда жазылсын:</w:t>
      </w:r>
    </w:p>
    <w:bookmarkEnd w:id="3"/>
    <w:bookmarkStart w:name="z8" w:id="4"/>
    <w:p>
      <w:pPr>
        <w:spacing w:after="0"/>
        <w:ind w:left="0"/>
        <w:jc w:val="both"/>
      </w:pPr>
      <w:r>
        <w:rPr>
          <w:rFonts w:ascii="Times New Roman"/>
          <w:b w:val="false"/>
          <w:i w:val="false"/>
          <w:color w:val="000000"/>
          <w:sz w:val="28"/>
        </w:rPr>
        <w:t>
      "42) медиация саласында жүйелі жұмысты қамтамасыз етеді;";</w:t>
      </w:r>
    </w:p>
    <w:bookmarkEnd w:id="4"/>
    <w:bookmarkStart w:name="z9" w:id="5"/>
    <w:p>
      <w:pPr>
        <w:spacing w:after="0"/>
        <w:ind w:left="0"/>
        <w:jc w:val="both"/>
      </w:pPr>
      <w:r>
        <w:rPr>
          <w:rFonts w:ascii="Times New Roman"/>
          <w:b w:val="false"/>
          <w:i w:val="false"/>
          <w:color w:val="000000"/>
          <w:sz w:val="28"/>
        </w:rPr>
        <w:t>
      15-тармақ мынадай мазмұндағы 43) тармақшамен толықтырылсын:</w:t>
      </w:r>
    </w:p>
    <w:bookmarkEnd w:id="5"/>
    <w:bookmarkStart w:name="z10" w:id="6"/>
    <w:p>
      <w:pPr>
        <w:spacing w:after="0"/>
        <w:ind w:left="0"/>
        <w:jc w:val="both"/>
      </w:pPr>
      <w:r>
        <w:rPr>
          <w:rFonts w:ascii="Times New Roman"/>
          <w:b w:val="false"/>
          <w:i w:val="false"/>
          <w:color w:val="000000"/>
          <w:sz w:val="28"/>
        </w:rPr>
        <w:t>
      "43) маңдайшаны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6"/>
    <w:bookmarkStart w:name="z11" w:id="7"/>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және тілдерді дамыту бөлімі" коммуналдық мемлекеттік мекемесі заңнамада белгіленген тәртіппен енгізілген өзгеріс және толықтыру туралы тіркеуші органды хабарласын және өзге де шараларды қабылдауды қамтамасыз етсін.</w:t>
      </w:r>
    </w:p>
    <w:bookmarkEnd w:id="7"/>
    <w:bookmarkStart w:name="z12"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