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ebe4" w14:textId="91ee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Ғабит Мүсірепов атындағы ауданы Ломоносов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24 желтоқсандағы № 36-7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Ғабит Мүсірепов атындағы ауданы Ломоносов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46 557,7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46 881,4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323,7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Ғабит Мүсірепов атындағы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Ломоносов ауылдық округінің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мәлімделген, ауыл аумағында орналасқан жеке тұлғалардың өз бетінше салық салуға жататын кірістері бойынша жеке табыс салығынан: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 орналасқан жеке тұлғалар дербес салық салуға жататын кірістер бойынша жеке табыс салығынан;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аумағындағы осы салық салу объектілері бойынша жеке тұлғаларға салынатын мүлік салығынан;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бюджетіне түсетін салықтық емес түсімдер болып: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 табылады.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бюджеттеріне негізгі капиталды сатудан түсетін түсімдер болып: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төлемақылар табылады.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ауылдық округ бюджеттеріне түсетін трансферттердің түсімдері болып табылады.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Ғабит Мүсірепов атындағы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Ломоносов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Ғабит Мүсірепов атындағы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Ломоносов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36 032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Ғабит Мүсірепов атындағы ауданы Ломоносов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