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dde4" w14:textId="836d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табиғи сипаттағы төтенше жағдай жариялау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әкімінің 2025 жылғы 14 мамырдағы № 11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 1 - тармағының </w:t>
      </w:r>
      <w:r>
        <w:rPr>
          <w:rFonts w:ascii="Times New Roman"/>
          <w:b w:val="false"/>
          <w:i w:val="false"/>
          <w:color w:val="000000"/>
          <w:sz w:val="28"/>
        </w:rPr>
        <w:t>13) тармақшасына</w:t>
      </w:r>
      <w:r>
        <w:rPr>
          <w:rFonts w:ascii="Times New Roman"/>
          <w:b w:val="false"/>
          <w:i w:val="false"/>
          <w:color w:val="000000"/>
          <w:sz w:val="28"/>
        </w:rPr>
        <w:t xml:space="preserve">, Қазақстан Республикасының "Азаматтық қорғау туралы" Заңының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"Табиғи және техногендік сипаттағы төтенше жағдайлардың сыныптамасын белгілеу туралы" Қазақстан Республикасы Төтенше жағдайлар министрінің міндетін атқарушы 2023 жылғы 10 мамырдағы № 240 </w:t>
      </w:r>
      <w:r>
        <w:rPr>
          <w:rFonts w:ascii="Times New Roman"/>
          <w:b w:val="false"/>
          <w:i w:val="false"/>
          <w:color w:val="000000"/>
          <w:sz w:val="28"/>
        </w:rPr>
        <w:t>бұйрығына</w:t>
      </w:r>
      <w:r>
        <w:rPr>
          <w:rFonts w:ascii="Times New Roman"/>
          <w:b w:val="false"/>
          <w:i w:val="false"/>
          <w:color w:val="000000"/>
          <w:sz w:val="28"/>
        </w:rPr>
        <w:t xml:space="preserve"> сәйкес, Ғабит Мүсірепов атындағы ауданның төтенше жағдайларының алдын алу және оларды жою жөніндегі комиссиясының 2024 жылғы 30 сәуірдегі № 5 хаттамасының негізінде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ауданның аумағында жергілікті ауқымдағы табиғи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Ғабит Мүсірепов атындағы аудан әкімінің орынбасары Е.Қ. Аманжолов төтенше жағдайды жою басшысы болып тағайындалсын.</w:t>
      </w:r>
    </w:p>
    <w:bookmarkEnd w:id="2"/>
    <w:bookmarkStart w:name="z7" w:id="3"/>
    <w:p>
      <w:pPr>
        <w:spacing w:after="0"/>
        <w:ind w:left="0"/>
        <w:jc w:val="both"/>
      </w:pPr>
      <w:r>
        <w:rPr>
          <w:rFonts w:ascii="Times New Roman"/>
          <w:b w:val="false"/>
          <w:i w:val="false"/>
          <w:color w:val="000000"/>
          <w:sz w:val="28"/>
        </w:rPr>
        <w:t>
      3. "Солтүстік Қазақстан облысы Ғабит Мүсірепов атындағы аудан әкімінің аппараты" коммуналдық мемлекеттік мекемесі:</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2) осы шешімді Ғабит Мүсірепов атындағы аудан әкімдігінің интернет-ресурсында ресми жарияланғаннан кейін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 және 2025 жылғы 29 сәуірде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атындағы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Аңбаев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