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2060" w14:textId="e332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28 қарашадағы № 1/33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Май ауданында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 мөлшерлемесінің мөлшерін салықтық кезеңде алынған (алынуға жататын) кірістер бойынша 4 % - дан 3 %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