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a860" w14:textId="26da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Бейімбет Майлин ауданы әкімдігінің 2023 жылғы 14 қыркүйектегі № 233 қаулысына толықтыру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25 маусымдағы № 124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 әкімдігінің "Бейімбет Майлин ауданы әкімдігінің мемлекеттік мекемелері және Бейімбет Майлин ауданы Тобыл кенті, ауылдық округтер әкімдерінің аппараттары туралы Ережелерді бекіту туралы" 2023 жылғы 14 қыркүйектегі </w:t>
      </w:r>
      <w:r>
        <w:rPr>
          <w:rFonts w:ascii="Times New Roman"/>
          <w:b w:val="false"/>
          <w:i w:val="false"/>
          <w:color w:val="000000"/>
          <w:sz w:val="28"/>
        </w:rPr>
        <w:t>№ 233</w:t>
      </w:r>
      <w:r>
        <w:rPr>
          <w:rFonts w:ascii="Times New Roman"/>
          <w:b w:val="false"/>
          <w:i w:val="false"/>
          <w:color w:val="000000"/>
          <w:sz w:val="28"/>
        </w:rPr>
        <w:t xml:space="preserve"> қаулысына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"Бейімбет Майлин ауданы әкімдігінің мәдениет және тілдерді дамыту бөлімі" мемлекеттік мекемесі туралы ережесі" </w:t>
      </w:r>
      <w:r>
        <w:rPr>
          <w:rFonts w:ascii="Times New Roman"/>
          <w:b w:val="false"/>
          <w:i w:val="false"/>
          <w:color w:val="000000"/>
          <w:sz w:val="28"/>
        </w:rPr>
        <w:t>4-қосымшасы</w:t>
      </w:r>
      <w:r>
        <w:rPr>
          <w:rFonts w:ascii="Times New Roman"/>
          <w:b w:val="false"/>
          <w:i w:val="false"/>
          <w:color w:val="000000"/>
          <w:sz w:val="28"/>
        </w:rPr>
        <w:t>, көрсетілген қаулымен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14) тармақшамен толықтырылсын:</w:t>
      </w:r>
    </w:p>
    <w:bookmarkStart w:name="z8" w:id="3"/>
    <w:p>
      <w:pPr>
        <w:spacing w:after="0"/>
        <w:ind w:left="0"/>
        <w:jc w:val="both"/>
      </w:pPr>
      <w:r>
        <w:rPr>
          <w:rFonts w:ascii="Times New Roman"/>
          <w:b w:val="false"/>
          <w:i w:val="false"/>
          <w:color w:val="000000"/>
          <w:sz w:val="28"/>
        </w:rPr>
        <w:t xml:space="preserve">
      "14)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белгi қою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"Бейімбет Майлин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1" w:id="6"/>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6"/>
    <w:bookmarkStart w:name="z12" w:id="7"/>
    <w:p>
      <w:pPr>
        <w:spacing w:after="0"/>
        <w:ind w:left="0"/>
        <w:jc w:val="both"/>
      </w:pPr>
      <w:r>
        <w:rPr>
          <w:rFonts w:ascii="Times New Roman"/>
          <w:b w:val="false"/>
          <w:i w:val="false"/>
          <w:color w:val="000000"/>
          <w:sz w:val="28"/>
        </w:rPr>
        <w:t>
      3) осы қаулыдан туындайтын өзге де қажетті шараларды қабылдауды қамтамасыз етсін.</w:t>
      </w:r>
    </w:p>
    <w:bookmarkEnd w:id="7"/>
    <w:bookmarkStart w:name="z13" w:id="8"/>
    <w:p>
      <w:pPr>
        <w:spacing w:after="0"/>
        <w:ind w:left="0"/>
        <w:jc w:val="both"/>
      </w:pPr>
      <w:r>
        <w:rPr>
          <w:rFonts w:ascii="Times New Roman"/>
          <w:b w:val="false"/>
          <w:i w:val="false"/>
          <w:color w:val="000000"/>
          <w:sz w:val="28"/>
        </w:rPr>
        <w:t>
      3. Қаулының орындалуын бақылау Бейімбет Майлин ауданы әкімі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