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e5d1" w14:textId="b30e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бойынша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Қостанай облысы Жітіқара ауданы мәслихатының 2025 жылғы 17 қарашадағы № 343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Жітіқара ауданның мәслихаты ШЕШІМ ҚАБЫЛДАДЫ:</w:t>
      </w:r>
    </w:p>
    <w:bookmarkEnd w:id="0"/>
    <w:bookmarkStart w:name="z5" w:id="1"/>
    <w:p>
      <w:pPr>
        <w:spacing w:after="0"/>
        <w:ind w:left="0"/>
        <w:jc w:val="both"/>
      </w:pPr>
      <w:r>
        <w:rPr>
          <w:rFonts w:ascii="Times New Roman"/>
          <w:b w:val="false"/>
          <w:i w:val="false"/>
          <w:color w:val="000000"/>
          <w:sz w:val="28"/>
        </w:rPr>
        <w:t>
      1. Төлем көзінен ұсталатын салықтарды қоспағанда, Жітіқара ауданы бойынша 2026 жылға арналған корпоративтік немесе жеке табыс салығын есептеуді оңайлатылған декларация негізінде арнаулы салық режимін қолдану кезінде есепті салықтық кезеңде салық салу объектісіне мөлшерлеме мөлшері 4%-дан 3%-ға дейін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