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facc" w14:textId="9d6f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Денисов ауданы әкімдігінің 2025 жылғы 25 тамыздағы № 188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сәйкес Денисов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"Денисов ауданы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Аумақты жинау және тазалау;</w:t>
            </w:r>
          </w:p>
          <w:bookmarkEnd w:id="9"/>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Аумақты жинау және тазалау;</w:t>
            </w:r>
          </w:p>
          <w:bookmarkEnd w:id="10"/>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ауылдық округі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Аумақты жинау және тазалау;</w:t>
            </w:r>
          </w:p>
          <w:bookmarkEnd w:id="11"/>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"Әйет ауылдық округі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Аумақты жинау және тазалау;</w:t>
            </w:r>
          </w:p>
          <w:bookmarkEnd w:id="12"/>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 ауданының Глебовка ауылы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Аумақты жинау және тазалау;</w:t>
            </w:r>
          </w:p>
          <w:bookmarkEnd w:id="13"/>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Аумақты жинау және тазалау;</w:t>
            </w:r>
          </w:p>
          <w:bookmarkEnd w:id="14"/>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Аумақты жинау және тазалау;</w:t>
            </w:r>
          </w:p>
          <w:bookmarkEnd w:id="15"/>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Қырым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Аумақты жинау және тазалау;</w:t>
            </w:r>
          </w:p>
          <w:bookmarkEnd w:id="16"/>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Аумақты жинау және тазалау;</w:t>
            </w:r>
          </w:p>
          <w:bookmarkEnd w:id="17"/>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Аумақты жинау және тазалау;</w:t>
            </w:r>
          </w:p>
          <w:bookmarkEnd w:id="18"/>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Аумақты жинау және тазалау;</w:t>
            </w:r>
          </w:p>
          <w:bookmarkEnd w:id="19"/>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"Свердлов ауылдық округі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Аумақты жинау және тазалау;</w:t>
            </w:r>
          </w:p>
          <w:bookmarkEnd w:id="20"/>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