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4202" w14:textId="9304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2025-2026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әкімдігінің 2025 жылғы 22 шілдедегі № 205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8)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білімі бар кадрларды даярлауға 2025-2026 оқу жылына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Жергілікті бюджеттен қаржыландырылатын жоғары жəне жоғары оқу орнынан кейінгі білімі бар кадрларды даярлауға 2025-2026 оқу жылына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 бойынша мемлекеттік білім беру тапсырысының көлемі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бір білім алушыны оқытуға жұмсалатын шығынның орташа құны (ұлттық жоғары оқу орындарын қоспағанда)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