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40a6" w14:textId="0564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мөлшерін бекіту туралы</w:t>
      </w:r>
    </w:p>
    <w:p>
      <w:pPr>
        <w:spacing w:after="0"/>
        <w:ind w:left="0"/>
        <w:jc w:val="both"/>
      </w:pPr>
      <w:r>
        <w:rPr>
          <w:rFonts w:ascii="Times New Roman"/>
          <w:b w:val="false"/>
          <w:i w:val="false"/>
          <w:color w:val="000000"/>
          <w:sz w:val="28"/>
        </w:rPr>
        <w:t>Қарағанды облыстық мәслихатының 2025 жылғы 20 қарашадағы № 334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Өнеркәсіп және құрылыс министрінің 2025 жылғы 22 тамыздағы № 306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36700 болып тіркелген),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Қарағанды облысы бойынша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төлемақы мөлшері – 150 теңге болып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2022 жылғы 15 сәуірдегі № 180 "Қарағанды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(Нормативтік құқықтық актілерді мемлекеттік тіркеу тізілімінде № 27796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1-тармақтың күші 2026 жылғы 1 сәуірден бастап туындаған құқықтық қатынастарға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06.05.2026 </w:t>
      </w:r>
      <w:r>
        <w:rPr>
          <w:rFonts w:ascii="Times New Roman"/>
          <w:b w:val="false"/>
          <w:i w:val="false"/>
          <w:color w:val="000000"/>
          <w:sz w:val="28"/>
        </w:rPr>
        <w:t>№ 395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