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00579" w14:textId="8f005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негізгі орта және жалпы орта, арнаулы, техникалық және кәсіптік білімнің білім беру бағдарламаларын іске асыратын мемлекеттік білім беру ұйымдары үшін компьютерлік және интерактивті жабдыққа қойылатын ең төменгі талаптарды бекіту туралы</w:t>
      </w:r>
    </w:p>
    <w:p>
      <w:pPr>
        <w:spacing w:after="0"/>
        <w:ind w:left="0"/>
        <w:jc w:val="both"/>
      </w:pPr>
      <w:r>
        <w:rPr>
          <w:rFonts w:ascii="Times New Roman"/>
          <w:b w:val="false"/>
          <w:i w:val="false"/>
          <w:color w:val="000000"/>
          <w:sz w:val="28"/>
        </w:rPr>
        <w:t>Қазақстан Республикасы Оқу-ағарту министрінің 2025 жылғы 8 қыркүйектегі № 208 және Қазақстан Республикасының Цифрлық даму, инновациялар және аэроғарыш өнеркәсібі министрінің 2025 жылғы 16 қыркүйектегі № 475/НҚ бірлескен бұйрығы</w:t>
      </w:r>
    </w:p>
    <w:p>
      <w:pPr>
        <w:spacing w:after="0"/>
        <w:ind w:left="0"/>
        <w:jc w:val="both"/>
      </w:pPr>
      <w:bookmarkStart w:name="z4" w:id="0"/>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БҰЙЫРАМЫЗ:</w:t>
      </w:r>
    </w:p>
    <w:bookmarkEnd w:id="0"/>
    <w:bookmarkStart w:name="z5" w:id="1"/>
    <w:p>
      <w:pPr>
        <w:spacing w:after="0"/>
        <w:ind w:left="0"/>
        <w:jc w:val="both"/>
      </w:pPr>
      <w:r>
        <w:rPr>
          <w:rFonts w:ascii="Times New Roman"/>
          <w:b w:val="false"/>
          <w:i w:val="false"/>
          <w:color w:val="000000"/>
          <w:sz w:val="28"/>
        </w:rPr>
        <w:t xml:space="preserve">
      1. Осы бұйрыққа қоса беріліп отырған </w:t>
      </w:r>
      <w:r>
        <w:rPr>
          <w:rFonts w:ascii="Times New Roman"/>
          <w:b w:val="false"/>
          <w:i w:val="false"/>
          <w:color w:val="000000"/>
          <w:sz w:val="28"/>
        </w:rPr>
        <w:t>қосымшаға</w:t>
      </w:r>
      <w:r>
        <w:rPr>
          <w:rFonts w:ascii="Times New Roman"/>
          <w:b w:val="false"/>
          <w:i w:val="false"/>
          <w:color w:val="000000"/>
          <w:sz w:val="28"/>
        </w:rPr>
        <w:t xml:space="preserve"> сәйкес Бастауыш, негізгі орта және жалпы орта, арнаулы, техникалық және кәсіптік білімнің білім беру бағдарламаларын іске асыратын мемлекеттік білім беру ұйымдары үшін компьютерлік және интерактивті жабдыққа қойылатын ең төменгі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Оқу-ағарту министрлігінің Цифрландыру және мемлекеттік қызметтерді автоматтандыру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бірлескен бұйрыққа қол қойылған күннен бастап бес жұмыс күні ішінде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 түрде жіберуді;</w:t>
      </w:r>
    </w:p>
    <w:bookmarkEnd w:id="3"/>
    <w:bookmarkStart w:name="z8" w:id="4"/>
    <w:p>
      <w:pPr>
        <w:spacing w:after="0"/>
        <w:ind w:left="0"/>
        <w:jc w:val="both"/>
      </w:pPr>
      <w:r>
        <w:rPr>
          <w:rFonts w:ascii="Times New Roman"/>
          <w:b w:val="false"/>
          <w:i w:val="false"/>
          <w:color w:val="000000"/>
          <w:sz w:val="28"/>
        </w:rPr>
        <w:t>
      2) осы бірлескен бұйрық ресми жарияланғаннан кейін Қазақстан Республикасы Оқу-ағарту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Республикасының Оқу-ағарту вице-министріне жүктелсін.</w:t>
      </w:r>
    </w:p>
    <w:bookmarkEnd w:id="5"/>
    <w:bookmarkStart w:name="z10" w:id="6"/>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0"/>
              <w:ind w:left="0"/>
              <w:jc w:val="left"/>
            </w:pP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________Ж. Мадиев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2025 жылғы 16 қыркүйектегі</w:t>
            </w:r>
            <w:r>
              <w:br/>
            </w:r>
            <w:r>
              <w:rPr>
                <w:rFonts w:ascii="Times New Roman"/>
                <w:b w:val="false"/>
                <w:i w:val="false"/>
                <w:color w:val="000000"/>
                <w:sz w:val="20"/>
              </w:rPr>
              <w:t>№ 475/НҚ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8 қыркүйектегі</w:t>
            </w:r>
            <w:r>
              <w:br/>
            </w:r>
            <w:r>
              <w:rPr>
                <w:rFonts w:ascii="Times New Roman"/>
                <w:b w:val="false"/>
                <w:i w:val="false"/>
                <w:color w:val="000000"/>
                <w:sz w:val="20"/>
              </w:rPr>
              <w:t>№ 208 бірлескен бұйрыққа</w:t>
            </w:r>
            <w:r>
              <w:br/>
            </w:r>
            <w:r>
              <w:rPr>
                <w:rFonts w:ascii="Times New Roman"/>
                <w:b w:val="false"/>
                <w:i w:val="false"/>
                <w:color w:val="000000"/>
                <w:sz w:val="20"/>
              </w:rPr>
              <w:t>қосымша</w:t>
            </w:r>
          </w:p>
        </w:tc>
      </w:tr>
    </w:tbl>
    <w:bookmarkStart w:name="z14" w:id="7"/>
    <w:p>
      <w:pPr>
        <w:spacing w:after="0"/>
        <w:ind w:left="0"/>
        <w:jc w:val="left"/>
      </w:pPr>
      <w:r>
        <w:rPr>
          <w:rFonts w:ascii="Times New Roman"/>
          <w:b/>
          <w:i w:val="false"/>
          <w:color w:val="000000"/>
        </w:rPr>
        <w:t xml:space="preserve"> Бастауыш, негізгі орта және жалпы орта, арнаулы, техникалық және кәсіптік білімнің білім беру бағдарламаларын іске асыратын мемлекеттік білім беру ұйымдары үшін компьютерлік және интерактивті жабдыққа қойылатын ең төменгі талаптар</w:t>
      </w:r>
    </w:p>
    <w:bookmarkEnd w:id="7"/>
    <w:bookmarkStart w:name="z15"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xml:space="preserve">
      1. Осы Бастауыш, негізгі орта және жалпы орта, арнаулы, техникалық және кәсіптік білімнің білім беру бағдарламаларын іске асыратын мемлекеттік білім беру ұйымдары үшін компьютерлік және интерактивті жабдыққа қойылатын ең төменгі талаптар "Білім туралы" Қазақстан Республикасы Заңының 5-бабының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әзірленді және бастауыш, негізгі орта және жалпы орта, арнаулы, техникалық және кәсіптік білімнің білім беру бағдарламаларын іске асыратын мемлекеттік білім беру ұйымдары үшін компьютерлік және интерактивті жабдыққа қойылатын ең төменгі талаптарды (бұдан әрі - Талаптар) белгілейді.</w:t>
      </w:r>
    </w:p>
    <w:bookmarkEnd w:id="9"/>
    <w:bookmarkStart w:name="z17" w:id="10"/>
    <w:p>
      <w:pPr>
        <w:spacing w:after="0"/>
        <w:ind w:left="0"/>
        <w:jc w:val="left"/>
      </w:pPr>
      <w:r>
        <w:rPr>
          <w:rFonts w:ascii="Times New Roman"/>
          <w:b/>
          <w:i w:val="false"/>
          <w:color w:val="000000"/>
        </w:rPr>
        <w:t xml:space="preserve"> 2-тарау. Бастауыш, негізгі орта және жалпы орта, арнаулы, техникалық және кәсіптік білімнің білім беру бағдарламаларын іске асыратын мемлекеттік білім беру ұйымдары үшін компьютерлік жабдыққа қойылатын ең төменгі талаптар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бағдарламалық жасақтамамен жұмыс істеуге арналған жұмыс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экранның ажыратымдылығы - 1920х1080</w:t>
            </w:r>
          </w:p>
          <w:bookmarkEnd w:id="11"/>
          <w:p>
            <w:pPr>
              <w:spacing w:after="20"/>
              <w:ind w:left="20"/>
              <w:jc w:val="both"/>
            </w:pPr>
            <w:r>
              <w:rPr>
                <w:rFonts w:ascii="Times New Roman"/>
                <w:b w:val="false"/>
                <w:i w:val="false"/>
                <w:color w:val="000000"/>
                <w:sz w:val="20"/>
              </w:rPr>
              <w:t>
диагональ - кемінде 23.8 дюйм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ядролар саны: кемінде 4 ; кэш жады: кемінде 12 МБ; 10 нм аспайтын технологиялық процесс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жады бар кірістірілген және/немесе дискретті: кемінде 4 ГБ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дистрибьютордан және/немесе операциялық жүйені өндірушіден авторизациялық хаты бар, қазақ және орыс тілдерінде графикалық интерфейсі бар лицензиялық, мерзімсіз операциялық жүйе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жад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xml:space="preserve">
DDR5 </w:t>
            </w:r>
          </w:p>
          <w:bookmarkEnd w:id="12"/>
          <w:p>
            <w:pPr>
              <w:spacing w:after="20"/>
              <w:ind w:left="20"/>
              <w:jc w:val="both"/>
            </w:pPr>
            <w:r>
              <w:rPr>
                <w:rFonts w:ascii="Times New Roman"/>
                <w:b w:val="false"/>
                <w:i w:val="false"/>
                <w:color w:val="000000"/>
                <w:sz w:val="20"/>
              </w:rPr>
              <w:t>
кемінде 16 ГБ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сақтау құрылғысы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512 ГБ SSD немесе кемінде 120 ГБ SSD немесе кемінде 1 ТБ HDD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деректер порттары мен жүйелері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кемінде 5 порттың болуы:</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4 USB (оның ішінде 2 корпус алдына, кемінде 3.0);</w:t>
            </w:r>
          </w:p>
          <w:p>
            <w:pPr>
              <w:spacing w:after="20"/>
              <w:ind w:left="20"/>
              <w:jc w:val="both"/>
            </w:pPr>
            <w:r>
              <w:rPr>
                <w:rFonts w:ascii="Times New Roman"/>
                <w:b w:val="false"/>
                <w:i w:val="false"/>
                <w:color w:val="000000"/>
                <w:sz w:val="20"/>
              </w:rPr>
              <w:t>
</w:t>
            </w:r>
            <w:r>
              <w:rPr>
                <w:rFonts w:ascii="Times New Roman"/>
                <w:b w:val="false"/>
                <w:i w:val="false"/>
                <w:color w:val="000000"/>
                <w:sz w:val="20"/>
              </w:rPr>
              <w:t>1 аудио/микрофон немесе басқа орналасуы бар порттар үшін ағымдағы параметрлерден жоғары;</w:t>
            </w:r>
          </w:p>
          <w:p>
            <w:pPr>
              <w:spacing w:after="20"/>
              <w:ind w:left="20"/>
              <w:jc w:val="both"/>
            </w:pPr>
            <w:r>
              <w:rPr>
                <w:rFonts w:ascii="Times New Roman"/>
                <w:b w:val="false"/>
                <w:i w:val="false"/>
                <w:color w:val="000000"/>
                <w:sz w:val="20"/>
              </w:rPr>
              <w:t>
Ethernet жылдамдығы - кемінде 1 Гбит/секунд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Пернетақта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xml:space="preserve">
сымды; </w:t>
            </w:r>
          </w:p>
          <w:bookmarkEnd w:id="14"/>
          <w:p>
            <w:pPr>
              <w:spacing w:after="20"/>
              <w:ind w:left="20"/>
              <w:jc w:val="both"/>
            </w:pPr>
            <w:r>
              <w:rPr>
                <w:rFonts w:ascii="Times New Roman"/>
                <w:b w:val="false"/>
                <w:i w:val="false"/>
                <w:color w:val="000000"/>
                <w:sz w:val="20"/>
              </w:rPr>
              <w:t>
тілдер: қазақ (кириллица)/орыс/ағылшын, зауыттық әріптермен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Тышқан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оптикалық, USB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Web-камера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мониторға ендірілген не бөлек, түсірілім ажыратымдылығы 1920х1080 нүктеден төмен емес және бейне жазу үшін ажыратымдылығы 1080p төмен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Құлаққап/микрофон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микрофоны бар құлаққап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3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пакеттермен, модельдеу бағдарламалық жасақтамасымен және басқалармен жұмыс істеуге арналған жоғары қуатты жұмыс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экранның ажыратымдылығы - 1920х1080</w:t>
            </w:r>
          </w:p>
          <w:bookmarkEnd w:id="15"/>
          <w:p>
            <w:pPr>
              <w:spacing w:after="20"/>
              <w:ind w:left="20"/>
              <w:jc w:val="both"/>
            </w:pPr>
            <w:r>
              <w:rPr>
                <w:rFonts w:ascii="Times New Roman"/>
                <w:b w:val="false"/>
                <w:i w:val="false"/>
                <w:color w:val="000000"/>
                <w:sz w:val="20"/>
              </w:rPr>
              <w:t>
диагоналы - кемінде 27 дюйм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ядролар саны: кемінде 6; кэш жады: кемінде 20 МБ; 10 нм аспайтын технологиялық процесс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жады бар кірістірілген және/немесе дискретті: кемінде 8 ГБ GDDR6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дистрибьютордан және/немесе операциялық жүйені өндірушіден авторизациялық хаты бар, қазақ және орыс тілдерінде графикалық интерфейсі бар лицензиялық, мерзімсіз операциялық жүйе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жад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DDR5 кемінде 16 ГБ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сақтау құрылғысы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512 ГБ SSD немесе кемінде 120 ГБ SSD немесе кемінде 1 ТБ HDD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деректер порттары мен жүйелері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кемінде 5 порттың болуы:</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4 USB (оның ішінде 2 корпус алдына, кемінде 3.0);</w:t>
            </w:r>
          </w:p>
          <w:p>
            <w:pPr>
              <w:spacing w:after="20"/>
              <w:ind w:left="20"/>
              <w:jc w:val="both"/>
            </w:pPr>
            <w:r>
              <w:rPr>
                <w:rFonts w:ascii="Times New Roman"/>
                <w:b w:val="false"/>
                <w:i w:val="false"/>
                <w:color w:val="000000"/>
                <w:sz w:val="20"/>
              </w:rPr>
              <w:t>
</w:t>
            </w:r>
            <w:r>
              <w:rPr>
                <w:rFonts w:ascii="Times New Roman"/>
                <w:b w:val="false"/>
                <w:i w:val="false"/>
                <w:color w:val="000000"/>
                <w:sz w:val="20"/>
              </w:rPr>
              <w:t>1 аудио/микрофон немесе басқа орналасуы бар порттар үшін ағымдағы параметрлерден жоғары;</w:t>
            </w:r>
          </w:p>
          <w:p>
            <w:pPr>
              <w:spacing w:after="20"/>
              <w:ind w:left="20"/>
              <w:jc w:val="both"/>
            </w:pPr>
            <w:r>
              <w:rPr>
                <w:rFonts w:ascii="Times New Roman"/>
                <w:b w:val="false"/>
                <w:i w:val="false"/>
                <w:color w:val="000000"/>
                <w:sz w:val="20"/>
              </w:rPr>
              <w:t>
Ethernet жылдамдығы - кемінде 1 Гбит/сек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Пернетақта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xml:space="preserve">
сымды; </w:t>
            </w:r>
          </w:p>
          <w:bookmarkEnd w:id="17"/>
          <w:p>
            <w:pPr>
              <w:spacing w:after="20"/>
              <w:ind w:left="20"/>
              <w:jc w:val="both"/>
            </w:pPr>
            <w:r>
              <w:rPr>
                <w:rFonts w:ascii="Times New Roman"/>
                <w:b w:val="false"/>
                <w:i w:val="false"/>
                <w:color w:val="000000"/>
                <w:sz w:val="20"/>
              </w:rPr>
              <w:t>
тілдер: қазақ (кириллица)/орыс/ағылшын, зауыттық әріптермен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Тышқан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оптикалық, USB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Web-камера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мониторға ендірілген не бөлек, түсірілім ажыратымдылығы 1920х1080 нүктеден төмен емес және бейне жазу үшін ажыратымдылығы 1080p төмен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Құлаққап/микрофон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микрофоны бар құлаққап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3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бағдарламалық жасақтамамен жұмыс істеуге арналған ноутбук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экранның ажыратымдылығы - 1920х1080</w:t>
            </w:r>
          </w:p>
          <w:bookmarkEnd w:id="18"/>
          <w:p>
            <w:pPr>
              <w:spacing w:after="20"/>
              <w:ind w:left="20"/>
              <w:jc w:val="both"/>
            </w:pPr>
            <w:r>
              <w:rPr>
                <w:rFonts w:ascii="Times New Roman"/>
                <w:b w:val="false"/>
                <w:i w:val="false"/>
                <w:color w:val="000000"/>
                <w:sz w:val="20"/>
              </w:rPr>
              <w:t>
диагоналы - кемінде 15,6 дюйм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 саны: кемінде 4; 10 нм аспайтын технологиялық процесс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және/немесе дискретті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дистрибьютордан және/немесе операциялық жүйені өндірушіден авторизациялық хаты бар, қазақ және орыс тілдерінде графикалық интерфейсі бар лицензиялық, мерзімсіз операциялық жүйе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жад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9"/>
          <w:p>
            <w:pPr>
              <w:spacing w:after="20"/>
              <w:ind w:left="20"/>
              <w:jc w:val="both"/>
            </w:pPr>
            <w:r>
              <w:rPr>
                <w:rFonts w:ascii="Times New Roman"/>
                <w:b w:val="false"/>
                <w:i w:val="false"/>
                <w:color w:val="000000"/>
                <w:sz w:val="20"/>
              </w:rPr>
              <w:t>
LPDDR5 немесе DDR5</w:t>
            </w:r>
          </w:p>
          <w:bookmarkEnd w:id="19"/>
          <w:p>
            <w:pPr>
              <w:spacing w:after="20"/>
              <w:ind w:left="20"/>
              <w:jc w:val="both"/>
            </w:pPr>
            <w:r>
              <w:rPr>
                <w:rFonts w:ascii="Times New Roman"/>
                <w:b w:val="false"/>
                <w:i w:val="false"/>
                <w:color w:val="000000"/>
                <w:sz w:val="20"/>
              </w:rPr>
              <w:t>
кемінде 8 ГБ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сақтау құрылғысы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250 ГБ SSD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деректер порттары мен жүйелері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0"/>
          <w:p>
            <w:pPr>
              <w:spacing w:after="20"/>
              <w:ind w:left="20"/>
              <w:jc w:val="both"/>
            </w:pPr>
            <w:r>
              <w:rPr>
                <w:rFonts w:ascii="Times New Roman"/>
                <w:b w:val="false"/>
                <w:i w:val="false"/>
                <w:color w:val="000000"/>
                <w:sz w:val="20"/>
              </w:rPr>
              <w:t>
кемінде 3 порттың болуы:</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2 USB (кемінде 3.0 және кемінде бір Type-C форматында);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аудио/микрофон немесе басқа орналасуы бар порттар үшін ағымдағы параметрлерден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Ethernet жылдамдығы - кемінде 1 Гбит/секунд;</w:t>
            </w:r>
          </w:p>
          <w:p>
            <w:pPr>
              <w:spacing w:after="20"/>
              <w:ind w:left="20"/>
              <w:jc w:val="both"/>
            </w:pPr>
            <w:r>
              <w:rPr>
                <w:rFonts w:ascii="Times New Roman"/>
                <w:b w:val="false"/>
                <w:i w:val="false"/>
                <w:color w:val="000000"/>
                <w:sz w:val="20"/>
              </w:rPr>
              <w:t>
Bluetooth, WI-FI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Пернетақта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1"/>
          <w:p>
            <w:pPr>
              <w:spacing w:after="20"/>
              <w:ind w:left="20"/>
              <w:jc w:val="both"/>
            </w:pPr>
            <w:r>
              <w:rPr>
                <w:rFonts w:ascii="Times New Roman"/>
                <w:b w:val="false"/>
                <w:i w:val="false"/>
                <w:color w:val="000000"/>
                <w:sz w:val="20"/>
              </w:rPr>
              <w:t>
тілдер: қазақ (кириллица)/орыс/ағылшын, зауыттық әріптермен;</w:t>
            </w:r>
          </w:p>
          <w:bookmarkEnd w:id="21"/>
          <w:p>
            <w:pPr>
              <w:spacing w:after="20"/>
              <w:ind w:left="20"/>
              <w:jc w:val="both"/>
            </w:pPr>
            <w:r>
              <w:rPr>
                <w:rFonts w:ascii="Times New Roman"/>
                <w:b w:val="false"/>
                <w:i w:val="false"/>
                <w:color w:val="000000"/>
                <w:sz w:val="20"/>
              </w:rPr>
              <w:t>
сандық пернелер блогы (Numpad)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Тышқан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оптикалық, USB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Web-камера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 ажыратымдылығы 1920х1080 нүктеден төмен емес және бейне жазу үшін 1080p төмен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Құлаққаптар/микрофон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микрофоны бар құлаққаптар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Батарея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45 W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3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қосымшаларымен жұмыс істеуге арналған орташа қуатты моноблок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2"/>
          <w:p>
            <w:pPr>
              <w:spacing w:after="20"/>
              <w:ind w:left="20"/>
              <w:jc w:val="both"/>
            </w:pPr>
            <w:r>
              <w:rPr>
                <w:rFonts w:ascii="Times New Roman"/>
                <w:b w:val="false"/>
                <w:i w:val="false"/>
                <w:color w:val="000000"/>
                <w:sz w:val="20"/>
              </w:rPr>
              <w:t>
экранның ажыратымдылығы - 1920х1080</w:t>
            </w:r>
          </w:p>
          <w:bookmarkEnd w:id="22"/>
          <w:p>
            <w:pPr>
              <w:spacing w:after="20"/>
              <w:ind w:left="20"/>
              <w:jc w:val="both"/>
            </w:pPr>
            <w:r>
              <w:rPr>
                <w:rFonts w:ascii="Times New Roman"/>
                <w:b w:val="false"/>
                <w:i w:val="false"/>
                <w:color w:val="000000"/>
                <w:sz w:val="20"/>
              </w:rPr>
              <w:t>
диагоналы - кемінде 23.8 дюйм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3"/>
          <w:p>
            <w:pPr>
              <w:spacing w:after="20"/>
              <w:ind w:left="20"/>
              <w:jc w:val="both"/>
            </w:pPr>
            <w:r>
              <w:rPr>
                <w:rFonts w:ascii="Times New Roman"/>
                <w:b w:val="false"/>
                <w:i w:val="false"/>
                <w:color w:val="000000"/>
                <w:sz w:val="20"/>
              </w:rPr>
              <w:t xml:space="preserve">
ядролар саны: кемінде 4; </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кэш жады: кемінде 16 МБ </w:t>
            </w:r>
          </w:p>
          <w:p>
            <w:pPr>
              <w:spacing w:after="20"/>
              <w:ind w:left="20"/>
              <w:jc w:val="both"/>
            </w:pPr>
            <w:r>
              <w:rPr>
                <w:rFonts w:ascii="Times New Roman"/>
                <w:b w:val="false"/>
                <w:i w:val="false"/>
                <w:color w:val="000000"/>
                <w:sz w:val="20"/>
              </w:rPr>
              <w:t>
10 нм аспайтын технологиялық процесс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жады бар кірістірілген және/немесе дискретті: кемінде 4 ГБ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дистрибьютордан және/немесе операциялық жүйені өндірушіден авторизациялық хаты бар, қазақ және орыс тілдерінде графикалық интерфейсі бар лицензиялық, мерзімсіз операциялық жүйе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жад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DDR5 кемінде 16 ГБ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сақтау құрылғысы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512 ГБ SSD немесе кемінде 120 ГБ SSD және кемінде 1ТБ HDD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деректер порттары мен жүйелері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4"/>
          <w:p>
            <w:pPr>
              <w:spacing w:after="20"/>
              <w:ind w:left="20"/>
              <w:jc w:val="both"/>
            </w:pPr>
            <w:r>
              <w:rPr>
                <w:rFonts w:ascii="Times New Roman"/>
                <w:b w:val="false"/>
                <w:i w:val="false"/>
                <w:color w:val="000000"/>
                <w:sz w:val="20"/>
              </w:rPr>
              <w:t>
кемінде 4 порттың болуы:</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3 USB (кемінде 3.0);</w:t>
            </w:r>
          </w:p>
          <w:p>
            <w:pPr>
              <w:spacing w:after="20"/>
              <w:ind w:left="20"/>
              <w:jc w:val="both"/>
            </w:pPr>
            <w:r>
              <w:rPr>
                <w:rFonts w:ascii="Times New Roman"/>
                <w:b w:val="false"/>
                <w:i w:val="false"/>
                <w:color w:val="000000"/>
                <w:sz w:val="20"/>
              </w:rPr>
              <w:t>
</w:t>
            </w:r>
            <w:r>
              <w:rPr>
                <w:rFonts w:ascii="Times New Roman"/>
                <w:b w:val="false"/>
                <w:i w:val="false"/>
                <w:color w:val="000000"/>
                <w:sz w:val="20"/>
              </w:rPr>
              <w:t>1 аудио/микрофон немесе басқа орналасуы бар порттар үшін ағымдағы параметрлерден жоғары</w:t>
            </w:r>
          </w:p>
          <w:p>
            <w:pPr>
              <w:spacing w:after="20"/>
              <w:ind w:left="20"/>
              <w:jc w:val="both"/>
            </w:pPr>
            <w:r>
              <w:rPr>
                <w:rFonts w:ascii="Times New Roman"/>
                <w:b w:val="false"/>
                <w:i w:val="false"/>
                <w:color w:val="000000"/>
                <w:sz w:val="20"/>
              </w:rPr>
              <w:t>
Ethernet жылдамдығы - 1 гбит/секунд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Пернетақта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5"/>
          <w:p>
            <w:pPr>
              <w:spacing w:after="20"/>
              <w:ind w:left="20"/>
              <w:jc w:val="both"/>
            </w:pPr>
            <w:r>
              <w:rPr>
                <w:rFonts w:ascii="Times New Roman"/>
                <w:b w:val="false"/>
                <w:i w:val="false"/>
                <w:color w:val="000000"/>
                <w:sz w:val="20"/>
              </w:rPr>
              <w:t xml:space="preserve">
сымды; </w:t>
            </w:r>
          </w:p>
          <w:bookmarkEnd w:id="25"/>
          <w:p>
            <w:pPr>
              <w:spacing w:after="20"/>
              <w:ind w:left="20"/>
              <w:jc w:val="both"/>
            </w:pPr>
            <w:r>
              <w:rPr>
                <w:rFonts w:ascii="Times New Roman"/>
                <w:b w:val="false"/>
                <w:i w:val="false"/>
                <w:color w:val="000000"/>
                <w:sz w:val="20"/>
              </w:rPr>
              <w:t>
тілдер: қазақ (кириллица)/орыс/ағылшын, зауыттық әріптермен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Тышқан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оптикалық, USB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Web-камера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 ажыратымдылығы 1920х1080 нүктеден төмен емес және бейне жазу үшін 1080p төмен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Құлаққаптар/микрофон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микрофоны бар құлаққаптар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3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пакеттермен, модельдеу бағдарламалық жасақтамасымен және басқалармен жұмыс істеуге арналған жоғары қуатты моноблок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6"/>
          <w:p>
            <w:pPr>
              <w:spacing w:after="20"/>
              <w:ind w:left="20"/>
              <w:jc w:val="both"/>
            </w:pPr>
            <w:r>
              <w:rPr>
                <w:rFonts w:ascii="Times New Roman"/>
                <w:b w:val="false"/>
                <w:i w:val="false"/>
                <w:color w:val="000000"/>
                <w:sz w:val="20"/>
              </w:rPr>
              <w:t>
экранның ажыратымдылығы - 1920х1080</w:t>
            </w:r>
          </w:p>
          <w:bookmarkEnd w:id="26"/>
          <w:p>
            <w:pPr>
              <w:spacing w:after="20"/>
              <w:ind w:left="20"/>
              <w:jc w:val="both"/>
            </w:pPr>
            <w:r>
              <w:rPr>
                <w:rFonts w:ascii="Times New Roman"/>
                <w:b w:val="false"/>
                <w:i w:val="false"/>
                <w:color w:val="000000"/>
                <w:sz w:val="20"/>
              </w:rPr>
              <w:t>
диагоналы - 27 дюймнен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7"/>
          <w:p>
            <w:pPr>
              <w:spacing w:after="20"/>
              <w:ind w:left="20"/>
              <w:jc w:val="both"/>
            </w:pPr>
            <w:r>
              <w:rPr>
                <w:rFonts w:ascii="Times New Roman"/>
                <w:b w:val="false"/>
                <w:i w:val="false"/>
                <w:color w:val="000000"/>
                <w:sz w:val="20"/>
              </w:rPr>
              <w:t xml:space="preserve">
ядролар саны: кемінде 6; </w:t>
            </w:r>
          </w:p>
          <w:bookmarkEnd w:id="27"/>
          <w:p>
            <w:pPr>
              <w:spacing w:after="20"/>
              <w:ind w:left="20"/>
              <w:jc w:val="both"/>
            </w:pPr>
            <w:r>
              <w:rPr>
                <w:rFonts w:ascii="Times New Roman"/>
                <w:b w:val="false"/>
                <w:i w:val="false"/>
                <w:color w:val="000000"/>
                <w:sz w:val="20"/>
              </w:rPr>
              <w:t>
кэш жады: 20 МБ 7 нм аспайтын технологиялық процесс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8"/>
          <w:p>
            <w:pPr>
              <w:spacing w:after="20"/>
              <w:ind w:left="20"/>
              <w:jc w:val="both"/>
            </w:pPr>
            <w:r>
              <w:rPr>
                <w:rFonts w:ascii="Times New Roman"/>
                <w:b w:val="false"/>
                <w:i w:val="false"/>
                <w:color w:val="000000"/>
                <w:sz w:val="20"/>
              </w:rPr>
              <w:t>
бейне жады бар кірістірілген және/немесе дискретті:</w:t>
            </w:r>
          </w:p>
          <w:bookmarkEnd w:id="28"/>
          <w:p>
            <w:pPr>
              <w:spacing w:after="20"/>
              <w:ind w:left="20"/>
              <w:jc w:val="both"/>
            </w:pPr>
            <w:r>
              <w:rPr>
                <w:rFonts w:ascii="Times New Roman"/>
                <w:b w:val="false"/>
                <w:i w:val="false"/>
                <w:color w:val="000000"/>
                <w:sz w:val="20"/>
              </w:rPr>
              <w:t>
кемінде 8 ГБ GDDR6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дистрибьютордан және/немесе операциялық жүйені өндірушіден авторизациялық хаты бар, қазақ және орыс тілдерінде графикалық интерфейсі бар лицензиялық, мерзімсіз операциялық жүйе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жад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DDR5 кемінде 16 ГБ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сақтау құрылғысы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512 ГБ SSD немесе кемінде 120 ГБ SSD және кемінде 1ТБ HDD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деректер порттары мен жүйелері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9"/>
          <w:p>
            <w:pPr>
              <w:spacing w:after="20"/>
              <w:ind w:left="20"/>
              <w:jc w:val="both"/>
            </w:pPr>
            <w:r>
              <w:rPr>
                <w:rFonts w:ascii="Times New Roman"/>
                <w:b w:val="false"/>
                <w:i w:val="false"/>
                <w:color w:val="000000"/>
                <w:sz w:val="20"/>
              </w:rPr>
              <w:t>
кемінде 4 порттың болуы:</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3 USB (кемінде 3.0);</w:t>
            </w:r>
          </w:p>
          <w:p>
            <w:pPr>
              <w:spacing w:after="20"/>
              <w:ind w:left="20"/>
              <w:jc w:val="both"/>
            </w:pPr>
            <w:r>
              <w:rPr>
                <w:rFonts w:ascii="Times New Roman"/>
                <w:b w:val="false"/>
                <w:i w:val="false"/>
                <w:color w:val="000000"/>
                <w:sz w:val="20"/>
              </w:rPr>
              <w:t>
</w:t>
            </w:r>
            <w:r>
              <w:rPr>
                <w:rFonts w:ascii="Times New Roman"/>
                <w:b w:val="false"/>
                <w:i w:val="false"/>
                <w:color w:val="000000"/>
                <w:sz w:val="20"/>
              </w:rPr>
              <w:t>1 аудио/микрофон немесе басқа орналасуы бар порттар үшін ағымдағы параметрлерден жоғары</w:t>
            </w:r>
          </w:p>
          <w:p>
            <w:pPr>
              <w:spacing w:after="20"/>
              <w:ind w:left="20"/>
              <w:jc w:val="both"/>
            </w:pPr>
            <w:r>
              <w:rPr>
                <w:rFonts w:ascii="Times New Roman"/>
                <w:b w:val="false"/>
                <w:i w:val="false"/>
                <w:color w:val="000000"/>
                <w:sz w:val="20"/>
              </w:rPr>
              <w:t>
Ethernet жылдамдығы - 1 гбит/сек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Пернетақта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0"/>
          <w:p>
            <w:pPr>
              <w:spacing w:after="20"/>
              <w:ind w:left="20"/>
              <w:jc w:val="both"/>
            </w:pPr>
            <w:r>
              <w:rPr>
                <w:rFonts w:ascii="Times New Roman"/>
                <w:b w:val="false"/>
                <w:i w:val="false"/>
                <w:color w:val="000000"/>
                <w:sz w:val="20"/>
              </w:rPr>
              <w:t>
сымды;</w:t>
            </w:r>
          </w:p>
          <w:bookmarkEnd w:id="30"/>
          <w:p>
            <w:pPr>
              <w:spacing w:after="20"/>
              <w:ind w:left="20"/>
              <w:jc w:val="both"/>
            </w:pPr>
            <w:r>
              <w:rPr>
                <w:rFonts w:ascii="Times New Roman"/>
                <w:b w:val="false"/>
                <w:i w:val="false"/>
                <w:color w:val="000000"/>
                <w:sz w:val="20"/>
              </w:rPr>
              <w:t>
тілдер: қазақ (кириллица)/орыс/ағылшын, зауыттық әріптермен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Тышқан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оптикалық, USB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Web-камера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 ажыратымдылығы 1920х1080 нүктеден төмен емес және бейне жазу үшін 1080p төмен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Құлаққаптар/микрофон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микрофоны бар құлаққаптар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3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 (ақ-қара басып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 сканер, көшірме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шығару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монохромды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басып шығару форматы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жылдамдығы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минутына 30 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беттің шығу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секундтан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рұқсаты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600×600 dpi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Сканердің ажыратымдылығы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600×600 dpi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Картридждер ресурсы жиынтықта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10 000 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сканерді автоматты түрде беру, екі жақты басып шығару, Ethernet / Wi-Fi порттары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 қызмет көрсетуге кемінде 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 (түрлі-түсті басып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 сканер, көшірме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(кем дегенде 4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басып шығару форматы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жылдамдығы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1"/>
          <w:p>
            <w:pPr>
              <w:spacing w:after="20"/>
              <w:ind w:left="20"/>
              <w:jc w:val="both"/>
            </w:pPr>
            <w:r>
              <w:rPr>
                <w:rFonts w:ascii="Times New Roman"/>
                <w:b w:val="false"/>
                <w:i w:val="false"/>
                <w:color w:val="000000"/>
                <w:sz w:val="20"/>
              </w:rPr>
              <w:t>
минутына 25 бет (A4)</w:t>
            </w:r>
          </w:p>
          <w:bookmarkEnd w:id="31"/>
          <w:p>
            <w:pPr>
              <w:spacing w:after="20"/>
              <w:ind w:left="20"/>
              <w:jc w:val="both"/>
            </w:pPr>
            <w:r>
              <w:rPr>
                <w:rFonts w:ascii="Times New Roman"/>
                <w:b w:val="false"/>
                <w:i w:val="false"/>
                <w:color w:val="000000"/>
                <w:sz w:val="20"/>
              </w:rPr>
              <w:t>
минутына 12 бет (A3)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беттің шығу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секундтан артық емес (ч/б), 10 секундта (түрлі-түсті)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рұқсаты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2"/>
          <w:p>
            <w:pPr>
              <w:spacing w:after="20"/>
              <w:ind w:left="20"/>
              <w:jc w:val="both"/>
            </w:pPr>
            <w:r>
              <w:rPr>
                <w:rFonts w:ascii="Times New Roman"/>
                <w:b w:val="false"/>
                <w:i w:val="false"/>
                <w:color w:val="000000"/>
                <w:sz w:val="20"/>
              </w:rPr>
              <w:t>
кемінде 600×600 dpi (А4)</w:t>
            </w:r>
          </w:p>
          <w:bookmarkEnd w:id="32"/>
          <w:p>
            <w:pPr>
              <w:spacing w:after="20"/>
              <w:ind w:left="20"/>
              <w:jc w:val="both"/>
            </w:pPr>
            <w:r>
              <w:rPr>
                <w:rFonts w:ascii="Times New Roman"/>
                <w:b w:val="false"/>
                <w:i w:val="false"/>
                <w:color w:val="000000"/>
                <w:sz w:val="20"/>
              </w:rPr>
              <w:t>
кемінде 1200×1200 dpi (А3)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Сканердің ажыратымдылығы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600×600 dpi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Картридждер ресурсы жиынтықта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3"/>
          <w:p>
            <w:pPr>
              <w:spacing w:after="20"/>
              <w:ind w:left="20"/>
              <w:jc w:val="both"/>
            </w:pPr>
            <w:r>
              <w:rPr>
                <w:rFonts w:ascii="Times New Roman"/>
                <w:b w:val="false"/>
                <w:i w:val="false"/>
                <w:color w:val="000000"/>
                <w:sz w:val="20"/>
              </w:rPr>
              <w:t>
кемінде 5000 бет (қара/ақ)</w:t>
            </w:r>
          </w:p>
          <w:bookmarkEnd w:id="33"/>
          <w:p>
            <w:pPr>
              <w:spacing w:after="20"/>
              <w:ind w:left="20"/>
              <w:jc w:val="both"/>
            </w:pPr>
            <w:r>
              <w:rPr>
                <w:rFonts w:ascii="Times New Roman"/>
                <w:b w:val="false"/>
                <w:i w:val="false"/>
                <w:color w:val="000000"/>
                <w:sz w:val="20"/>
              </w:rPr>
              <w:t>
кемінде 3000 бет (түрлі-түсті)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сканерді автоматты түрде беру, екі жақты басып шығару, Ethernet / Wi-Fi порттары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 қызмет көрсетуге кемінде 5 жыл</w:t>
            </w:r>
          </w:p>
        </w:tc>
      </w:tr>
    </w:tbl>
    <w:bookmarkStart w:name="z53" w:id="34"/>
    <w:p>
      <w:pPr>
        <w:spacing w:after="0"/>
        <w:ind w:left="0"/>
        <w:jc w:val="left"/>
      </w:pPr>
      <w:r>
        <w:rPr>
          <w:rFonts w:ascii="Times New Roman"/>
          <w:b/>
          <w:i w:val="false"/>
          <w:color w:val="000000"/>
        </w:rPr>
        <w:t xml:space="preserve"> 3-тарау. Бастауыш, негізгі орта және жалпы орта, арнаулы, техникалық және кәсіптік білімнің білім беру бағдарламаларын іске асыратын мемлекеттік білім беру ұйымдары үшін интерактивті жабдыққа қойылатын ең төменгі талаптар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 диагоналі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(кемінде) 75 дюйм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Арақатынасы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Ажыратымдылығы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3840×2160 (4K UHD)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350 кд/м²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динамиктер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дана, әрқайсысының қуаты-кем дегенде 15 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түрту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20 рет түрту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Түрту дәлдігі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мм - ден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қалам, қолмен түрту, алақанмен өшіру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панель компьютері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8 ядросы бар процессор, кем дегенде 8 ГБ жедел жады, кем дегенде 64 ГБ ішкі жады, интерактивті панельдің мерзімсіз алдын ала орнатылған операциялық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порттары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HDMI, LAN-in және LAN-out (RJ-45), USB-A 3.0 (кемінде 2 дана.), USB-C (кем дегенде 1 дана.), Wi-Fi (802.11ac), Bluetooth 5.0, VGA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 тақтасы, аннотациялар, таймер, кездейсоқ ретті генератор, экранды түсіру, экранды бөлісу, браузер, PDF оқуға арналған бағдарлама, медиа ойнатқыш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OPS-компьютер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4 ядросы бар процессор (технологиялық процесс 10 нм - ден артық емес), DDR4 жедел жады кем дегенде 16 ГБ, сағат жиілігі кем дегенде 3,6 ГГц, SSD кем дегенде 512 ГБ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дистрибьютордан және/немесе операциялық жүйені өндірушіден авторизациялық хаты бар, қазақ және орыс тілдерінде графикалық интерфейсі бар лицензиялық, мерзімсіз операциялық жүйе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мерзімсіз, мәтіндермен, кестелермен, презентациялармен жұмыс істеуді қолдау, PDF, бұлтты сақтау, бірлескен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өткізуге арналған БҚ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Тінтуірді басқару, аннотациялар, сақтау, графика, анимациялар, сурет салу және геометрия құралдары, экрандық пернетақта, экспорт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жинағы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есептегішті қамтиды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3 жыл</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