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a791" w14:textId="f11a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әдістемесін бекіту туралы</w:t>
      </w:r>
    </w:p>
    <w:p>
      <w:pPr>
        <w:spacing w:after="0"/>
        <w:ind w:left="0"/>
        <w:jc w:val="both"/>
      </w:pPr>
      <w:r>
        <w:rPr>
          <w:rFonts w:ascii="Times New Roman"/>
          <w:b w:val="false"/>
          <w:i w:val="false"/>
          <w:color w:val="000000"/>
          <w:sz w:val="28"/>
        </w:rPr>
        <w:t>Ұлытау облысының әкімдігінің 2025 жылғы 16 қаңтардағы № 05/01 қаулысы</w:t>
      </w:r>
    </w:p>
    <w:p>
      <w:pPr>
        <w:spacing w:after="0"/>
        <w:ind w:left="0"/>
        <w:jc w:val="both"/>
      </w:pPr>
      <w:bookmarkStart w:name="z4" w:id="0"/>
      <w:r>
        <w:rPr>
          <w:rFonts w:ascii="Times New Roman"/>
          <w:b w:val="false"/>
          <w:i w:val="false"/>
          <w:color w:val="000000"/>
          <w:sz w:val="28"/>
        </w:rPr>
        <w:t xml:space="preserve">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Мәдениет және ақпарат министрінің міндетін атқарушысының 2024 жылғы 6 қарашадағы №525-НҚ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болып тіркелген)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Ұлытау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"Ұлытау облысының қоғамдық даму басқармасы"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Ұлытау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күнiнен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 xml:space="preserve">2025 жылғы "16" қаңтардағы </w:t>
            </w:r>
            <w:r>
              <w:br/>
            </w:r>
            <w:r>
              <w:rPr>
                <w:rFonts w:ascii="Times New Roman"/>
                <w:b w:val="false"/>
                <w:i w:val="false"/>
                <w:color w:val="000000"/>
                <w:sz w:val="20"/>
              </w:rPr>
              <w:t>№ 05/01 қаулысымен бекітілген</w:t>
            </w:r>
          </w:p>
        </w:tc>
      </w:tr>
    </w:tbl>
    <w:bookmarkStart w:name="z11" w:id="5"/>
    <w:p>
      <w:pPr>
        <w:spacing w:after="0"/>
        <w:ind w:left="0"/>
        <w:jc w:val="left"/>
      </w:pPr>
      <w:r>
        <w:rPr>
          <w:rFonts w:ascii="Times New Roman"/>
          <w:b/>
          <w:i w:val="false"/>
          <w:color w:val="000000"/>
        </w:rPr>
        <w:t xml:space="preserve"> Ұлытау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w:t>
      </w:r>
    </w:p>
    <w:bookmarkEnd w:id="5"/>
    <w:bookmarkStart w:name="z12" w:id="6"/>
    <w:p>
      <w:pPr>
        <w:spacing w:after="0"/>
        <w:ind w:left="0"/>
        <w:jc w:val="both"/>
      </w:pPr>
      <w:r>
        <w:rPr>
          <w:rFonts w:ascii="Times New Roman"/>
          <w:b w:val="false"/>
          <w:i w:val="false"/>
          <w:color w:val="000000"/>
          <w:sz w:val="28"/>
        </w:rPr>
        <w:t xml:space="preserve">
      1. Осы Ұлытау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 (бұдан әрі –Әдістеме)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Ұлытау облысының аумағында мемлекеттік ақпараттық саясатты жүргізу бойынша мемлекеттік тапсырысты жүзеге асыру үшін сатып алынатын қызметтердің құнын айқындау алгоритмін белгілейді.</w:t>
      </w:r>
    </w:p>
    <w:bookmarkEnd w:id="6"/>
    <w:bookmarkStart w:name="z13" w:id="7"/>
    <w:p>
      <w:pPr>
        <w:spacing w:after="0"/>
        <w:ind w:left="0"/>
        <w:jc w:val="both"/>
      </w:pPr>
      <w:r>
        <w:rPr>
          <w:rFonts w:ascii="Times New Roman"/>
          <w:b w:val="false"/>
          <w:i w:val="false"/>
          <w:color w:val="000000"/>
          <w:sz w:val="28"/>
        </w:rPr>
        <w:t>
      2. Ұлытау облысы аумағында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7"/>
    <w:bookmarkStart w:name="z14" w:id="8"/>
    <w:p>
      <w:pPr>
        <w:spacing w:after="0"/>
        <w:ind w:left="0"/>
        <w:jc w:val="both"/>
      </w:pPr>
      <w:r>
        <w:rPr>
          <w:rFonts w:ascii="Times New Roman"/>
          <w:b w:val="false"/>
          <w:i w:val="false"/>
          <w:color w:val="000000"/>
          <w:sz w:val="28"/>
        </w:rPr>
        <w:t xml:space="preserve">
      Көрсетілетін қызметтің әрбір жеке түрі үшін базалық баға осы Әдістеменің </w:t>
      </w:r>
      <w:r>
        <w:rPr>
          <w:rFonts w:ascii="Times New Roman"/>
          <w:b w:val="false"/>
          <w:i w:val="false"/>
          <w:color w:val="000000"/>
          <w:sz w:val="28"/>
        </w:rPr>
        <w:t>қосымшасында</w:t>
      </w:r>
      <w:r>
        <w:rPr>
          <w:rFonts w:ascii="Times New Roman"/>
          <w:b w:val="false"/>
          <w:i w:val="false"/>
          <w:color w:val="000000"/>
          <w:sz w:val="28"/>
        </w:rPr>
        <w:t xml:space="preserve"> айқындалған.</w:t>
      </w:r>
    </w:p>
    <w:bookmarkEnd w:id="8"/>
    <w:bookmarkStart w:name="z15" w:id="9"/>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9"/>
    <w:bookmarkStart w:name="z16" w:id="10"/>
    <w:p>
      <w:pPr>
        <w:spacing w:after="0"/>
        <w:ind w:left="0"/>
        <w:jc w:val="both"/>
      </w:pPr>
      <w:r>
        <w:rPr>
          <w:rFonts w:ascii="Times New Roman"/>
          <w:b w:val="false"/>
          <w:i w:val="false"/>
          <w:color w:val="000000"/>
          <w:sz w:val="28"/>
        </w:rPr>
        <w:t>
      1) газеттер үшін Pn=Bn x V x Kq формуласы бойынша, онда:</w:t>
      </w:r>
    </w:p>
    <w:bookmarkEnd w:id="10"/>
    <w:bookmarkStart w:name="z17" w:id="11"/>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bookmarkEnd w:id="11"/>
    <w:bookmarkStart w:name="z18" w:id="12"/>
    <w:p>
      <w:pPr>
        <w:spacing w:after="0"/>
        <w:ind w:left="0"/>
        <w:jc w:val="both"/>
      </w:pPr>
      <w:r>
        <w:rPr>
          <w:rFonts w:ascii="Times New Roman"/>
          <w:b w:val="false"/>
          <w:i w:val="false"/>
          <w:color w:val="000000"/>
          <w:sz w:val="28"/>
        </w:rPr>
        <w:t>
      Bn – газетте орналастырылатын, бір см</w:t>
      </w:r>
      <w:r>
        <w:rPr>
          <w:rFonts w:ascii="Times New Roman"/>
          <w:b w:val="false"/>
          <w:i w:val="false"/>
          <w:color w:val="000000"/>
          <w:vertAlign w:val="superscript"/>
        </w:rPr>
        <w:t>2</w:t>
      </w:r>
      <w:r>
        <w:rPr>
          <w:rFonts w:ascii="Times New Roman"/>
          <w:b w:val="false"/>
          <w:i w:val="false"/>
          <w:color w:val="000000"/>
          <w:sz w:val="28"/>
        </w:rPr>
        <w:t xml:space="preserve"> көрсетілетін қызметтің базалық бағасы;</w:t>
      </w:r>
    </w:p>
    <w:bookmarkEnd w:id="12"/>
    <w:bookmarkStart w:name="z19" w:id="13"/>
    <w:p>
      <w:pPr>
        <w:spacing w:after="0"/>
        <w:ind w:left="0"/>
        <w:jc w:val="both"/>
      </w:pPr>
      <w:r>
        <w:rPr>
          <w:rFonts w:ascii="Times New Roman"/>
          <w:b w:val="false"/>
          <w:i w:val="false"/>
          <w:color w:val="000000"/>
          <w:sz w:val="28"/>
        </w:rPr>
        <w:t>
      V – газетте орналастырылатын, см</w:t>
      </w:r>
      <w:r>
        <w:rPr>
          <w:rFonts w:ascii="Times New Roman"/>
          <w:b w:val="false"/>
          <w:i w:val="false"/>
          <w:color w:val="000000"/>
          <w:vertAlign w:val="superscript"/>
        </w:rPr>
        <w:t>2</w:t>
      </w:r>
      <w:r>
        <w:rPr>
          <w:rFonts w:ascii="Times New Roman"/>
          <w:b w:val="false"/>
          <w:i w:val="false"/>
          <w:color w:val="000000"/>
          <w:sz w:val="28"/>
        </w:rPr>
        <w:t>-мен есептелетін көрсетілетін қызметтің көлемі;</w:t>
      </w:r>
    </w:p>
    <w:bookmarkEnd w:id="13"/>
    <w:bookmarkStart w:name="z20" w:id="14"/>
    <w:p>
      <w:pPr>
        <w:spacing w:after="0"/>
        <w:ind w:left="0"/>
        <w:jc w:val="both"/>
      </w:pPr>
      <w:r>
        <w:rPr>
          <w:rFonts w:ascii="Times New Roman"/>
          <w:b w:val="false"/>
          <w:i w:val="false"/>
          <w:color w:val="000000"/>
          <w:sz w:val="28"/>
        </w:rPr>
        <w:t>
      Kq – газет таралымына түзету коэффициенті:</w:t>
      </w:r>
    </w:p>
    <w:bookmarkEnd w:id="14"/>
    <w:bookmarkStart w:name="z21" w:id="15"/>
    <w:p>
      <w:pPr>
        <w:spacing w:after="0"/>
        <w:ind w:left="0"/>
        <w:jc w:val="both"/>
      </w:pPr>
      <w:r>
        <w:rPr>
          <w:rFonts w:ascii="Times New Roman"/>
          <w:b w:val="false"/>
          <w:i w:val="false"/>
          <w:color w:val="000000"/>
          <w:sz w:val="28"/>
        </w:rPr>
        <w:t>
      200 000 данаға дейін – 1,3;</w:t>
      </w:r>
    </w:p>
    <w:bookmarkEnd w:id="15"/>
    <w:bookmarkStart w:name="z22" w:id="16"/>
    <w:p>
      <w:pPr>
        <w:spacing w:after="0"/>
        <w:ind w:left="0"/>
        <w:jc w:val="both"/>
      </w:pPr>
      <w:r>
        <w:rPr>
          <w:rFonts w:ascii="Times New Roman"/>
          <w:b w:val="false"/>
          <w:i w:val="false"/>
          <w:color w:val="000000"/>
          <w:sz w:val="28"/>
        </w:rPr>
        <w:t>
      100 000 данаға дейін – 1,15;</w:t>
      </w:r>
    </w:p>
    <w:bookmarkEnd w:id="16"/>
    <w:bookmarkStart w:name="z23" w:id="17"/>
    <w:p>
      <w:pPr>
        <w:spacing w:after="0"/>
        <w:ind w:left="0"/>
        <w:jc w:val="both"/>
      </w:pPr>
      <w:r>
        <w:rPr>
          <w:rFonts w:ascii="Times New Roman"/>
          <w:b w:val="false"/>
          <w:i w:val="false"/>
          <w:color w:val="000000"/>
          <w:sz w:val="28"/>
        </w:rPr>
        <w:t>
      50 000 данаға дейін – 1;</w:t>
      </w:r>
    </w:p>
    <w:bookmarkEnd w:id="17"/>
    <w:bookmarkStart w:name="z24" w:id="18"/>
    <w:p>
      <w:pPr>
        <w:spacing w:after="0"/>
        <w:ind w:left="0"/>
        <w:jc w:val="both"/>
      </w:pPr>
      <w:r>
        <w:rPr>
          <w:rFonts w:ascii="Times New Roman"/>
          <w:b w:val="false"/>
          <w:i w:val="false"/>
          <w:color w:val="000000"/>
          <w:sz w:val="28"/>
        </w:rPr>
        <w:t>
      30 000 данаға дейін – 0,9;</w:t>
      </w:r>
    </w:p>
    <w:bookmarkEnd w:id="18"/>
    <w:bookmarkStart w:name="z25" w:id="19"/>
    <w:p>
      <w:pPr>
        <w:spacing w:after="0"/>
        <w:ind w:left="0"/>
        <w:jc w:val="both"/>
      </w:pPr>
      <w:r>
        <w:rPr>
          <w:rFonts w:ascii="Times New Roman"/>
          <w:b w:val="false"/>
          <w:i w:val="false"/>
          <w:color w:val="000000"/>
          <w:sz w:val="28"/>
        </w:rPr>
        <w:t>
      20 000 данаға дейін – 0,8;</w:t>
      </w:r>
    </w:p>
    <w:bookmarkEnd w:id="19"/>
    <w:bookmarkStart w:name="z26" w:id="20"/>
    <w:p>
      <w:pPr>
        <w:spacing w:after="0"/>
        <w:ind w:left="0"/>
        <w:jc w:val="both"/>
      </w:pPr>
      <w:r>
        <w:rPr>
          <w:rFonts w:ascii="Times New Roman"/>
          <w:b w:val="false"/>
          <w:i w:val="false"/>
          <w:color w:val="000000"/>
          <w:sz w:val="28"/>
        </w:rPr>
        <w:t>
      10 000 данаға дейін – 0,65;</w:t>
      </w:r>
    </w:p>
    <w:bookmarkEnd w:id="20"/>
    <w:bookmarkStart w:name="z27" w:id="21"/>
    <w:p>
      <w:pPr>
        <w:spacing w:after="0"/>
        <w:ind w:left="0"/>
        <w:jc w:val="both"/>
      </w:pPr>
      <w:r>
        <w:rPr>
          <w:rFonts w:ascii="Times New Roman"/>
          <w:b w:val="false"/>
          <w:i w:val="false"/>
          <w:color w:val="000000"/>
          <w:sz w:val="28"/>
        </w:rPr>
        <w:t>
      5 000 данаға дейін – 0,5;</w:t>
      </w:r>
    </w:p>
    <w:bookmarkEnd w:id="21"/>
    <w:bookmarkStart w:name="z28" w:id="22"/>
    <w:p>
      <w:pPr>
        <w:spacing w:after="0"/>
        <w:ind w:left="0"/>
        <w:jc w:val="both"/>
      </w:pPr>
      <w:r>
        <w:rPr>
          <w:rFonts w:ascii="Times New Roman"/>
          <w:b w:val="false"/>
          <w:i w:val="false"/>
          <w:color w:val="000000"/>
          <w:sz w:val="28"/>
        </w:rPr>
        <w:t>
      2) журналдар үшін Pm=Bm x V x Kq формуласы бойынша, онда:</w:t>
      </w:r>
    </w:p>
    <w:bookmarkEnd w:id="22"/>
    <w:bookmarkStart w:name="z29" w:id="23"/>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bookmarkEnd w:id="23"/>
    <w:bookmarkStart w:name="z30" w:id="24"/>
    <w:p>
      <w:pPr>
        <w:spacing w:after="0"/>
        <w:ind w:left="0"/>
        <w:jc w:val="both"/>
      </w:pPr>
      <w:r>
        <w:rPr>
          <w:rFonts w:ascii="Times New Roman"/>
          <w:b w:val="false"/>
          <w:i w:val="false"/>
          <w:color w:val="000000"/>
          <w:sz w:val="28"/>
        </w:rPr>
        <w:t>
      Bm – журналда орналастырылатын, бір см</w:t>
      </w:r>
      <w:r>
        <w:rPr>
          <w:rFonts w:ascii="Times New Roman"/>
          <w:b w:val="false"/>
          <w:i w:val="false"/>
          <w:color w:val="000000"/>
          <w:vertAlign w:val="superscript"/>
        </w:rPr>
        <w:t>2</w:t>
      </w:r>
      <w:r>
        <w:rPr>
          <w:rFonts w:ascii="Times New Roman"/>
          <w:b w:val="false"/>
          <w:i w:val="false"/>
          <w:color w:val="000000"/>
          <w:sz w:val="28"/>
        </w:rPr>
        <w:t xml:space="preserve"> көрсетілетін қызмет үшін базалық баға;</w:t>
      </w:r>
    </w:p>
    <w:bookmarkEnd w:id="24"/>
    <w:bookmarkStart w:name="z31" w:id="25"/>
    <w:p>
      <w:pPr>
        <w:spacing w:after="0"/>
        <w:ind w:left="0"/>
        <w:jc w:val="both"/>
      </w:pPr>
      <w:r>
        <w:rPr>
          <w:rFonts w:ascii="Times New Roman"/>
          <w:b w:val="false"/>
          <w:i w:val="false"/>
          <w:color w:val="000000"/>
          <w:sz w:val="28"/>
        </w:rPr>
        <w:t>
      V – журналда орналастырылатын, см</w:t>
      </w:r>
      <w:r>
        <w:rPr>
          <w:rFonts w:ascii="Times New Roman"/>
          <w:b w:val="false"/>
          <w:i w:val="false"/>
          <w:color w:val="000000"/>
          <w:vertAlign w:val="superscript"/>
        </w:rPr>
        <w:t>2</w:t>
      </w:r>
      <w:r>
        <w:rPr>
          <w:rFonts w:ascii="Times New Roman"/>
          <w:b w:val="false"/>
          <w:i w:val="false"/>
          <w:color w:val="000000"/>
          <w:sz w:val="28"/>
        </w:rPr>
        <w:t>-мен есептелетін көрсетілетін қызметтің көлемі;</w:t>
      </w:r>
    </w:p>
    <w:bookmarkEnd w:id="25"/>
    <w:bookmarkStart w:name="z32" w:id="26"/>
    <w:p>
      <w:pPr>
        <w:spacing w:after="0"/>
        <w:ind w:left="0"/>
        <w:jc w:val="both"/>
      </w:pPr>
      <w:r>
        <w:rPr>
          <w:rFonts w:ascii="Times New Roman"/>
          <w:b w:val="false"/>
          <w:i w:val="false"/>
          <w:color w:val="000000"/>
          <w:sz w:val="28"/>
        </w:rPr>
        <w:t>
      Kq – журнал таралымына түзету коэффициенті:</w:t>
      </w:r>
    </w:p>
    <w:bookmarkEnd w:id="26"/>
    <w:bookmarkStart w:name="z33" w:id="27"/>
    <w:p>
      <w:pPr>
        <w:spacing w:after="0"/>
        <w:ind w:left="0"/>
        <w:jc w:val="both"/>
      </w:pPr>
      <w:r>
        <w:rPr>
          <w:rFonts w:ascii="Times New Roman"/>
          <w:b w:val="false"/>
          <w:i w:val="false"/>
          <w:color w:val="000000"/>
          <w:sz w:val="28"/>
        </w:rPr>
        <w:t>
      15 000 данаға дейін – 1,2;</w:t>
      </w:r>
    </w:p>
    <w:bookmarkEnd w:id="27"/>
    <w:bookmarkStart w:name="z34" w:id="28"/>
    <w:p>
      <w:pPr>
        <w:spacing w:after="0"/>
        <w:ind w:left="0"/>
        <w:jc w:val="both"/>
      </w:pPr>
      <w:r>
        <w:rPr>
          <w:rFonts w:ascii="Times New Roman"/>
          <w:b w:val="false"/>
          <w:i w:val="false"/>
          <w:color w:val="000000"/>
          <w:sz w:val="28"/>
        </w:rPr>
        <w:t>
      10 000 данаға дейін – 1,1;</w:t>
      </w:r>
    </w:p>
    <w:bookmarkEnd w:id="28"/>
    <w:bookmarkStart w:name="z35" w:id="29"/>
    <w:p>
      <w:pPr>
        <w:spacing w:after="0"/>
        <w:ind w:left="0"/>
        <w:jc w:val="both"/>
      </w:pPr>
      <w:r>
        <w:rPr>
          <w:rFonts w:ascii="Times New Roman"/>
          <w:b w:val="false"/>
          <w:i w:val="false"/>
          <w:color w:val="000000"/>
          <w:sz w:val="28"/>
        </w:rPr>
        <w:t>
      8 000 данаға дейін – 1;</w:t>
      </w:r>
    </w:p>
    <w:bookmarkEnd w:id="29"/>
    <w:bookmarkStart w:name="z36" w:id="30"/>
    <w:p>
      <w:pPr>
        <w:spacing w:after="0"/>
        <w:ind w:left="0"/>
        <w:jc w:val="both"/>
      </w:pPr>
      <w:r>
        <w:rPr>
          <w:rFonts w:ascii="Times New Roman"/>
          <w:b w:val="false"/>
          <w:i w:val="false"/>
          <w:color w:val="000000"/>
          <w:sz w:val="28"/>
        </w:rPr>
        <w:t>
      5 000 данаға дейін – 0,9;</w:t>
      </w:r>
    </w:p>
    <w:bookmarkEnd w:id="30"/>
    <w:bookmarkStart w:name="z37" w:id="31"/>
    <w:p>
      <w:pPr>
        <w:spacing w:after="0"/>
        <w:ind w:left="0"/>
        <w:jc w:val="both"/>
      </w:pPr>
      <w:r>
        <w:rPr>
          <w:rFonts w:ascii="Times New Roman"/>
          <w:b w:val="false"/>
          <w:i w:val="false"/>
          <w:color w:val="000000"/>
          <w:sz w:val="28"/>
        </w:rPr>
        <w:t>
      3 000 данаға дейін – 0,8;</w:t>
      </w:r>
    </w:p>
    <w:bookmarkEnd w:id="31"/>
    <w:bookmarkStart w:name="z38" w:id="32"/>
    <w:p>
      <w:pPr>
        <w:spacing w:after="0"/>
        <w:ind w:left="0"/>
        <w:jc w:val="both"/>
      </w:pPr>
      <w:r>
        <w:rPr>
          <w:rFonts w:ascii="Times New Roman"/>
          <w:b w:val="false"/>
          <w:i w:val="false"/>
          <w:color w:val="000000"/>
          <w:sz w:val="28"/>
        </w:rPr>
        <w:t>
      1 000 данаға дейін – 0,7.</w:t>
      </w:r>
    </w:p>
    <w:bookmarkEnd w:id="32"/>
    <w:bookmarkStart w:name="z39" w:id="33"/>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3"/>
    <w:bookmarkStart w:name="z40" w:id="34"/>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4"/>
    <w:bookmarkStart w:name="z41" w:id="35"/>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базалық бағасы;</w:t>
      </w:r>
    </w:p>
    <w:bookmarkEnd w:id="35"/>
    <w:bookmarkStart w:name="z42" w:id="36"/>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есептелетін көлемі;</w:t>
      </w:r>
    </w:p>
    <w:bookmarkEnd w:id="36"/>
    <w:bookmarkStart w:name="z43" w:id="37"/>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7"/>
    <w:bookmarkStart w:name="z44" w:id="38"/>
    <w:p>
      <w:pPr>
        <w:spacing w:after="0"/>
        <w:ind w:left="0"/>
        <w:jc w:val="both"/>
      </w:pPr>
      <w:r>
        <w:rPr>
          <w:rFonts w:ascii="Times New Roman"/>
          <w:b w:val="false"/>
          <w:i w:val="false"/>
          <w:color w:val="000000"/>
          <w:sz w:val="28"/>
        </w:rPr>
        <w:t>
      айына 500 000 кірушіге дейін – 1;</w:t>
      </w:r>
    </w:p>
    <w:bookmarkEnd w:id="38"/>
    <w:bookmarkStart w:name="z45" w:id="39"/>
    <w:p>
      <w:pPr>
        <w:spacing w:after="0"/>
        <w:ind w:left="0"/>
        <w:jc w:val="both"/>
      </w:pPr>
      <w:r>
        <w:rPr>
          <w:rFonts w:ascii="Times New Roman"/>
          <w:b w:val="false"/>
          <w:i w:val="false"/>
          <w:color w:val="000000"/>
          <w:sz w:val="28"/>
        </w:rPr>
        <w:t>
      айына 1 000 000 кірушіге дейін – 1,1;</w:t>
      </w:r>
    </w:p>
    <w:bookmarkEnd w:id="39"/>
    <w:bookmarkStart w:name="z46" w:id="40"/>
    <w:p>
      <w:pPr>
        <w:spacing w:after="0"/>
        <w:ind w:left="0"/>
        <w:jc w:val="both"/>
      </w:pPr>
      <w:r>
        <w:rPr>
          <w:rFonts w:ascii="Times New Roman"/>
          <w:b w:val="false"/>
          <w:i w:val="false"/>
          <w:color w:val="000000"/>
          <w:sz w:val="28"/>
        </w:rPr>
        <w:t>
      айына 2 000 000 кірушіге дейін – 1,2;</w:t>
      </w:r>
    </w:p>
    <w:bookmarkEnd w:id="40"/>
    <w:bookmarkStart w:name="z47" w:id="41"/>
    <w:p>
      <w:pPr>
        <w:spacing w:after="0"/>
        <w:ind w:left="0"/>
        <w:jc w:val="both"/>
      </w:pPr>
      <w:r>
        <w:rPr>
          <w:rFonts w:ascii="Times New Roman"/>
          <w:b w:val="false"/>
          <w:i w:val="false"/>
          <w:color w:val="000000"/>
          <w:sz w:val="28"/>
        </w:rPr>
        <w:t>
      айына 5 000 000 кірушіге дейін – 1,3;</w:t>
      </w:r>
    </w:p>
    <w:bookmarkEnd w:id="41"/>
    <w:bookmarkStart w:name="z48" w:id="42"/>
    <w:p>
      <w:pPr>
        <w:spacing w:after="0"/>
        <w:ind w:left="0"/>
        <w:jc w:val="both"/>
      </w:pPr>
      <w:r>
        <w:rPr>
          <w:rFonts w:ascii="Times New Roman"/>
          <w:b w:val="false"/>
          <w:i w:val="false"/>
          <w:color w:val="000000"/>
          <w:sz w:val="28"/>
        </w:rPr>
        <w:t>
      айына 5 000 000 кірушіден астам – 1,4.</w:t>
      </w:r>
    </w:p>
    <w:bookmarkEnd w:id="42"/>
    <w:bookmarkStart w:name="z49" w:id="43"/>
    <w:p>
      <w:pPr>
        <w:spacing w:after="0"/>
        <w:ind w:left="0"/>
        <w:jc w:val="both"/>
      </w:pPr>
      <w:r>
        <w:rPr>
          <w:rFonts w:ascii="Times New Roman"/>
          <w:b w:val="false"/>
          <w:i w:val="false"/>
          <w:color w:val="000000"/>
          <w:sz w:val="28"/>
        </w:rPr>
        <w:t>
      5. Телеарнада көрсетілетін қызметтің құны Ptv=Btv x V формуласы бойынша айқындалады, онда:</w:t>
      </w:r>
    </w:p>
    <w:bookmarkEnd w:id="43"/>
    <w:bookmarkStart w:name="z50" w:id="44"/>
    <w:p>
      <w:pPr>
        <w:spacing w:after="0"/>
        <w:ind w:left="0"/>
        <w:jc w:val="both"/>
      </w:pPr>
      <w:r>
        <w:rPr>
          <w:rFonts w:ascii="Times New Roman"/>
          <w:b w:val="false"/>
          <w:i w:val="false"/>
          <w:color w:val="000000"/>
          <w:sz w:val="28"/>
        </w:rPr>
        <w:t>
      Ptv (price) – қосылған құн салығын ескере отырып, телеарнада көрсетілетін қызметтің құны;</w:t>
      </w:r>
    </w:p>
    <w:bookmarkEnd w:id="44"/>
    <w:bookmarkStart w:name="z51" w:id="45"/>
    <w:p>
      <w:pPr>
        <w:spacing w:after="0"/>
        <w:ind w:left="0"/>
        <w:jc w:val="both"/>
      </w:pPr>
      <w:r>
        <w:rPr>
          <w:rFonts w:ascii="Times New Roman"/>
          <w:b w:val="false"/>
          <w:i w:val="false"/>
          <w:color w:val="000000"/>
          <w:sz w:val="28"/>
        </w:rPr>
        <w:t>
      Btv – телеарнада орналастырылатын көрсетілетін қызметтердің бір минутының базалық бағасы;</w:t>
      </w:r>
    </w:p>
    <w:bookmarkEnd w:id="45"/>
    <w:bookmarkStart w:name="z52" w:id="46"/>
    <w:p>
      <w:pPr>
        <w:spacing w:after="0"/>
        <w:ind w:left="0"/>
        <w:jc w:val="both"/>
      </w:pPr>
      <w:r>
        <w:rPr>
          <w:rFonts w:ascii="Times New Roman"/>
          <w:b w:val="false"/>
          <w:i w:val="false"/>
          <w:color w:val="000000"/>
          <w:sz w:val="28"/>
        </w:rPr>
        <w:t>
      V – телеарнада орналастырылатын минуттармен есептелетін көрсетілетін қызметтің көлемі.</w:t>
      </w:r>
    </w:p>
    <w:bookmarkEnd w:id="46"/>
    <w:bookmarkStart w:name="z53" w:id="47"/>
    <w:p>
      <w:pPr>
        <w:spacing w:after="0"/>
        <w:ind w:left="0"/>
        <w:jc w:val="both"/>
      </w:pPr>
      <w:r>
        <w:rPr>
          <w:rFonts w:ascii="Times New Roman"/>
          <w:b w:val="false"/>
          <w:i w:val="false"/>
          <w:color w:val="000000"/>
          <w:sz w:val="28"/>
        </w:rPr>
        <w:t>
      Егер Ұлытау облысы аумағында мемлекеттік ақпараттық саясатты жүргізу жөніндегі мемлекеттік тапсырысты қалыптастыру кезінде телеарнада көрсетілетін қызметтерді жанрлар бойынша бөлу ескерілмеген жағдайда, телеарнада көрсетілетін қызметтердің құны базалық баға (Btv) бойынша есептеледі.</w:t>
      </w:r>
    </w:p>
    <w:bookmarkEnd w:id="47"/>
    <w:bookmarkStart w:name="z54" w:id="48"/>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bookmarkEnd w:id="48"/>
    <w:bookmarkStart w:name="z55" w:id="49"/>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bookmarkEnd w:id="49"/>
    <w:bookmarkStart w:name="z56" w:id="50"/>
    <w:p>
      <w:pPr>
        <w:spacing w:after="0"/>
        <w:ind w:left="0"/>
        <w:jc w:val="both"/>
      </w:pPr>
      <w:r>
        <w:rPr>
          <w:rFonts w:ascii="Times New Roman"/>
          <w:b w:val="false"/>
          <w:i w:val="false"/>
          <w:color w:val="000000"/>
          <w:sz w:val="28"/>
        </w:rPr>
        <w:t>
      Br – радиоарнада көрсетілетін қызметтердің бір минутының базалық бағасы;</w:t>
      </w:r>
    </w:p>
    <w:bookmarkEnd w:id="50"/>
    <w:bookmarkStart w:name="z57" w:id="51"/>
    <w:p>
      <w:pPr>
        <w:spacing w:after="0"/>
        <w:ind w:left="0"/>
        <w:jc w:val="both"/>
      </w:pPr>
      <w:r>
        <w:rPr>
          <w:rFonts w:ascii="Times New Roman"/>
          <w:b w:val="false"/>
          <w:i w:val="false"/>
          <w:color w:val="000000"/>
          <w:sz w:val="28"/>
        </w:rPr>
        <w:t>
      V – радиоарнада орналастырылатын, көрсетілетін қызметтің минуттармен есептелетін көлемі.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аумағында</w:t>
            </w:r>
            <w:r>
              <w:br/>
            </w:r>
            <w:r>
              <w:rPr>
                <w:rFonts w:ascii="Times New Roman"/>
                <w:b w:val="false"/>
                <w:i w:val="false"/>
                <w:color w:val="000000"/>
                <w:sz w:val="20"/>
              </w:rPr>
              <w:t>мемлекеттік ақпараттық саясатты жүргізу</w:t>
            </w:r>
            <w:r>
              <w:br/>
            </w:r>
            <w:r>
              <w:rPr>
                <w:rFonts w:ascii="Times New Roman"/>
                <w:b w:val="false"/>
                <w:i w:val="false"/>
                <w:color w:val="000000"/>
                <w:sz w:val="20"/>
              </w:rPr>
              <w:t>жөніндегі мемлекеттік тапсырысты жүзеге</w:t>
            </w:r>
            <w:r>
              <w:br/>
            </w:r>
            <w:r>
              <w:rPr>
                <w:rFonts w:ascii="Times New Roman"/>
                <w:b w:val="false"/>
                <w:i w:val="false"/>
                <w:color w:val="000000"/>
                <w:sz w:val="20"/>
              </w:rPr>
              <w:t>асыру үшін сатып алынатын көрсетілетін</w:t>
            </w:r>
            <w:r>
              <w:br/>
            </w:r>
            <w:r>
              <w:rPr>
                <w:rFonts w:ascii="Times New Roman"/>
                <w:b w:val="false"/>
                <w:i w:val="false"/>
                <w:color w:val="000000"/>
                <w:sz w:val="20"/>
              </w:rPr>
              <w:t>қызметтердің құнын айқындау</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bookmarkStart w:name="z59" w:id="52"/>
    <w:p>
      <w:pPr>
        <w:spacing w:after="0"/>
        <w:ind w:left="0"/>
        <w:jc w:val="left"/>
      </w:pPr>
      <w:r>
        <w:rPr>
          <w:rFonts w:ascii="Times New Roman"/>
          <w:b/>
          <w:i w:val="false"/>
          <w:color w:val="000000"/>
        </w:rPr>
        <w:t xml:space="preserve"> Ұлытау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базалық бағасы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базалық баға қосылған құн салығын қосқанда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мерзімді баспасөз басылымдарында (газеттерде) орналастыру (Bn)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мерзімді баспасөз басылымдарында (журналдарда) орналастыру (Bm)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интернет-ресурста орналастыру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міндетті теле-, радиоарналар тізбесіне кіретін телеарналар эфирінде, телевизияда (сюжеттер, бағдарламалар)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Ұлытау облысының аумағында телерадио хабарларын таратудың ұлттық операторы тарататын еркін қолжетімді теле-, радиоарналардың тізбесіне кіретін телеарналардың эфирінде ақпараттық материалдарды әзірлеу (дайындау және құру) және оларды телевизияда (сюжеттер, бағдарламалар)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 мен аудиороликтерді әзірлеу (дайындау және құру) және радиода орналастыру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