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c220" w14:textId="c54c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6 қазандағы № 309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№360 </w:t>
      </w:r>
      <w:r>
        <w:rPr>
          <w:rFonts w:ascii="Times New Roman"/>
          <w:b w:val="false"/>
          <w:i w:val="false"/>
          <w:color w:val="000000"/>
          <w:sz w:val="28"/>
        </w:rPr>
        <w:t>бұйрығына</w:t>
      </w:r>
      <w:r>
        <w:rPr>
          <w:rFonts w:ascii="Times New Roman"/>
          <w:b w:val="false"/>
          <w:i w:val="false"/>
          <w:color w:val="000000"/>
          <w:sz w:val="28"/>
        </w:rPr>
        <w:t xml:space="preserve"> (2017 жылғы 6 желтоқсанда Нормативтік құқықтық актілерді мемлекеттік тіркеу тізілімінде № 16057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қорғау және халықты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"52. Лауазымдық міндеттері:</w:t>
      </w:r>
    </w:p>
    <w:bookmarkEnd w:id="3"/>
    <w:bookmarkStart w:name="z10" w:id="4"/>
    <w:p>
      <w:pPr>
        <w:spacing w:after="0"/>
        <w:ind w:left="0"/>
        <w:jc w:val="both"/>
      </w:pPr>
      <w:r>
        <w:rPr>
          <w:rFonts w:ascii="Times New Roman"/>
          <w:b w:val="false"/>
          <w:i w:val="false"/>
          <w:color w:val="000000"/>
          <w:sz w:val="28"/>
        </w:rPr>
        <w:t>
      атаулы әлеуметтік көмек тағайындау үшін азаматтардан келіп түскен өтініштер мен құжаттарды қабылдайды, атаулы әлеуметтік көмек тағайындауға жүгінген үміткерлермен сұхбат жүргізеді;</w:t>
      </w:r>
    </w:p>
    <w:bookmarkEnd w:id="4"/>
    <w:bookmarkStart w:name="z11" w:id="5"/>
    <w:p>
      <w:pPr>
        <w:spacing w:after="0"/>
        <w:ind w:left="0"/>
        <w:jc w:val="both"/>
      </w:pPr>
      <w:r>
        <w:rPr>
          <w:rFonts w:ascii="Times New Roman"/>
          <w:b w:val="false"/>
          <w:i w:val="false"/>
          <w:color w:val="000000"/>
          <w:sz w:val="28"/>
        </w:rPr>
        <w:t>
      әлеуметтік келісімшартты іске асыру кезеңінде сұхбат өткізу, қажетті құжаттарды толтыруға жәрдемдесу, жұмыс іздеу, келісімшарт бойынша міндеттемелерді орындау арқылы адамды (отбасын) сүйемелдеуді жүзеге асырады;</w:t>
      </w:r>
    </w:p>
    <w:bookmarkEnd w:id="5"/>
    <w:bookmarkStart w:name="z12" w:id="6"/>
    <w:p>
      <w:pPr>
        <w:spacing w:after="0"/>
        <w:ind w:left="0"/>
        <w:jc w:val="both"/>
      </w:pPr>
      <w:r>
        <w:rPr>
          <w:rFonts w:ascii="Times New Roman"/>
          <w:b w:val="false"/>
          <w:i w:val="false"/>
          <w:color w:val="000000"/>
          <w:sz w:val="28"/>
        </w:rPr>
        <w:t>
      атқарылған жұмыс туралы мониторинг және есеп жасауды жүзеге асырады;</w:t>
      </w:r>
    </w:p>
    <w:bookmarkEnd w:id="6"/>
    <w:bookmarkStart w:name="z13" w:id="7"/>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атаулы әлеуметтік көмекке мұқтаж адамдармен жұмыс жасауға уәкілетті ұйымдардың мамандарымен өзара іс-қимылды қамтамасыз етеді;</w:t>
      </w:r>
    </w:p>
    <w:bookmarkEnd w:id="7"/>
    <w:bookmarkStart w:name="z14" w:id="8"/>
    <w:p>
      <w:pPr>
        <w:spacing w:after="0"/>
        <w:ind w:left="0"/>
        <w:jc w:val="both"/>
      </w:pPr>
      <w:r>
        <w:rPr>
          <w:rFonts w:ascii="Times New Roman"/>
          <w:b w:val="false"/>
          <w:i w:val="false"/>
          <w:color w:val="000000"/>
          <w:sz w:val="28"/>
        </w:rPr>
        <w:t>
      жұмыспен қамту орталығына атаулы әлеуметтік көмекті тағайындауға жүгінген үміткерлерге халықты жұмыспен қамту, әлеуметтік қорғау, мүгедектігі бар адамдарды оңалту, арнаулы әлеуметтік қызметтерді ұсыну мәселелері бойынша консультациялық қызметтер көрсетеді;</w:t>
      </w:r>
    </w:p>
    <w:bookmarkEnd w:id="8"/>
    <w:bookmarkStart w:name="z15" w:id="9"/>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көрсетумен байланысты мәселелерді шешуге, сондай-ақ мұқтаж адамдар мен олардың отбасыларына атаулы әлеуметтік көмекке мұқтаждықтан шығу, оларды әлеуметтендіру және интеграциялау үшін қажетті жағдайлар жасауға жәрдемдеседі, әлеуметтік қолдаудың қажетті шараларын алуда олардың құқықтары мен мүдделерін қорғайды;</w:t>
      </w:r>
    </w:p>
    <w:bookmarkEnd w:id="9"/>
    <w:bookmarkStart w:name="z16" w:id="10"/>
    <w:p>
      <w:pPr>
        <w:spacing w:after="0"/>
        <w:ind w:left="0"/>
        <w:jc w:val="both"/>
      </w:pPr>
      <w:r>
        <w:rPr>
          <w:rFonts w:ascii="Times New Roman"/>
          <w:b w:val="false"/>
          <w:i w:val="false"/>
          <w:color w:val="000000"/>
          <w:sz w:val="28"/>
        </w:rPr>
        <w:t>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мансап орталығының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етеді;</w:t>
      </w:r>
    </w:p>
    <w:bookmarkEnd w:id="10"/>
    <w:bookmarkStart w:name="z17" w:id="11"/>
    <w:p>
      <w:pPr>
        <w:spacing w:after="0"/>
        <w:ind w:left="0"/>
        <w:jc w:val="both"/>
      </w:pPr>
      <w:r>
        <w:rPr>
          <w:rFonts w:ascii="Times New Roman"/>
          <w:b w:val="false"/>
          <w:i w:val="false"/>
          <w:color w:val="000000"/>
          <w:sz w:val="28"/>
        </w:rPr>
        <w:t>
      атаулы әлеуметтік көмек көрсетуге құжаттар топтамасын қабылдауды, тіркеуді және ресімдеуді жүзеге асырады;</w:t>
      </w:r>
    </w:p>
    <w:bookmarkEnd w:id="11"/>
    <w:bookmarkStart w:name="z18" w:id="12"/>
    <w:p>
      <w:pPr>
        <w:spacing w:after="0"/>
        <w:ind w:left="0"/>
        <w:jc w:val="both"/>
      </w:pPr>
      <w:r>
        <w:rPr>
          <w:rFonts w:ascii="Times New Roman"/>
          <w:b w:val="false"/>
          <w:i w:val="false"/>
          <w:color w:val="000000"/>
          <w:sz w:val="28"/>
        </w:rPr>
        <w:t>
      көрсетілетін атаулы әлеуметтік көмек түрін айқындайды: шартсыз немесе шартты ақшалай көмек;</w:t>
      </w:r>
    </w:p>
    <w:bookmarkEnd w:id="12"/>
    <w:bookmarkStart w:name="z19" w:id="13"/>
    <w:p>
      <w:pPr>
        <w:spacing w:after="0"/>
        <w:ind w:left="0"/>
        <w:jc w:val="both"/>
      </w:pPr>
      <w:r>
        <w:rPr>
          <w:rFonts w:ascii="Times New Roman"/>
          <w:b w:val="false"/>
          <w:i w:val="false"/>
          <w:color w:val="000000"/>
          <w:sz w:val="28"/>
        </w:rPr>
        <w:t>
      адамның (отбасының) жиынтық табысын атаулы әлеуметтік көмек тағайындауға жүгінген тоқсан алдындағы тоқсан үшін есептейді;</w:t>
      </w:r>
    </w:p>
    <w:bookmarkEnd w:id="13"/>
    <w:bookmarkStart w:name="z20" w:id="14"/>
    <w:p>
      <w:pPr>
        <w:spacing w:after="0"/>
        <w:ind w:left="0"/>
        <w:jc w:val="both"/>
      </w:pPr>
      <w:r>
        <w:rPr>
          <w:rFonts w:ascii="Times New Roman"/>
          <w:b w:val="false"/>
          <w:i w:val="false"/>
          <w:color w:val="000000"/>
          <w:sz w:val="28"/>
        </w:rPr>
        <w:t>
      атаулы әлеуметтік көмекті тағайындауға жүгінген өтініш берушілермен және олардың отбасыларымен бірлесе отырып, отбасыға көмектесудің жеке жоспарын әзірлейді;</w:t>
      </w:r>
    </w:p>
    <w:bookmarkEnd w:id="14"/>
    <w:bookmarkStart w:name="z21" w:id="15"/>
    <w:p>
      <w:pPr>
        <w:spacing w:after="0"/>
        <w:ind w:left="0"/>
        <w:jc w:val="both"/>
      </w:pPr>
      <w:r>
        <w:rPr>
          <w:rFonts w:ascii="Times New Roman"/>
          <w:b w:val="false"/>
          <w:i w:val="false"/>
          <w:color w:val="000000"/>
          <w:sz w:val="28"/>
        </w:rPr>
        <w:t>
      жұмыспен қамту және әлеуметтік бейімдеу шараларын қамтитын әлеуметтік келісімшарт жасайды;</w:t>
      </w:r>
    </w:p>
    <w:bookmarkEnd w:id="15"/>
    <w:bookmarkStart w:name="z22" w:id="16"/>
    <w:p>
      <w:pPr>
        <w:spacing w:after="0"/>
        <w:ind w:left="0"/>
        <w:jc w:val="both"/>
      </w:pPr>
      <w:r>
        <w:rPr>
          <w:rFonts w:ascii="Times New Roman"/>
          <w:b w:val="false"/>
          <w:i w:val="false"/>
          <w:color w:val="000000"/>
          <w:sz w:val="28"/>
        </w:rPr>
        <w:t>
      өтініш берушіден қабылданған құжаттарды, атаулы әлеуметтік көмекті тағайындау туралы шешім жобасын және тараптар қол қойған әлеуметтік келісімшартты уәкілетті органға уақтылы жолдайды;</w:t>
      </w:r>
    </w:p>
    <w:bookmarkEnd w:id="16"/>
    <w:bookmarkStart w:name="z23" w:id="17"/>
    <w:p>
      <w:pPr>
        <w:spacing w:after="0"/>
        <w:ind w:left="0"/>
        <w:jc w:val="both"/>
      </w:pPr>
      <w:r>
        <w:rPr>
          <w:rFonts w:ascii="Times New Roman"/>
          <w:b w:val="false"/>
          <w:i w:val="false"/>
          <w:color w:val="000000"/>
          <w:sz w:val="28"/>
        </w:rPr>
        <w:t>
      мансап орталығына жүгінген өз бетінше жұмыспен қамтылғандар, жұмыссыздар және аз қамтылған азаматтар қатарынан әртүрлі бейіндегі мамандардың деректер банкін қалыптастырады, бос орындарын іздеумен айналысады және өтініш білдірген адамдарды жұмысқа орналастыруға жәрдемдеседі;</w:t>
      </w:r>
    </w:p>
    <w:bookmarkEnd w:id="17"/>
    <w:bookmarkStart w:name="z24" w:id="18"/>
    <w:p>
      <w:pPr>
        <w:spacing w:after="0"/>
        <w:ind w:left="0"/>
        <w:jc w:val="both"/>
      </w:pPr>
      <w:r>
        <w:rPr>
          <w:rFonts w:ascii="Times New Roman"/>
          <w:b w:val="false"/>
          <w:i w:val="false"/>
          <w:color w:val="000000"/>
          <w:sz w:val="28"/>
        </w:rPr>
        <w:t>
      бос орындарын анықтау және жұмыс іздеп жүрген адамдарды және жұмыссыздарды жұмысқа орналастыру мақсатында жұмыс берушілермен жұмыс жүргізеді;</w:t>
      </w:r>
    </w:p>
    <w:bookmarkEnd w:id="18"/>
    <w:bookmarkStart w:name="z25" w:id="19"/>
    <w:p>
      <w:pPr>
        <w:spacing w:after="0"/>
        <w:ind w:left="0"/>
        <w:jc w:val="both"/>
      </w:pPr>
      <w:r>
        <w:rPr>
          <w:rFonts w:ascii="Times New Roman"/>
          <w:b w:val="false"/>
          <w:i w:val="false"/>
          <w:color w:val="000000"/>
          <w:sz w:val="28"/>
        </w:rPr>
        <w:t>
      атаулы әлеуметтік көмекті тағайындау үшін ұсынылған істер бойынша сұрау салулардың орындалуын қамтамасыз етеді;</w:t>
      </w:r>
    </w:p>
    <w:bookmarkEnd w:id="19"/>
    <w:bookmarkStart w:name="z26" w:id="20"/>
    <w:p>
      <w:pPr>
        <w:spacing w:after="0"/>
        <w:ind w:left="0"/>
        <w:jc w:val="both"/>
      </w:pPr>
      <w:r>
        <w:rPr>
          <w:rFonts w:ascii="Times New Roman"/>
          <w:b w:val="false"/>
          <w:i w:val="false"/>
          <w:color w:val="000000"/>
          <w:sz w:val="28"/>
        </w:rPr>
        <w:t>
      атаулы әлеуметтік көмек пен халықты жұмыспен қамту саласындағы заңнамасының мәселелері бойынша халық арасындағы ақпараттық-түсіндіру жұмысына қатысады;</w:t>
      </w:r>
    </w:p>
    <w:bookmarkEnd w:id="20"/>
    <w:bookmarkStart w:name="z27" w:id="21"/>
    <w:p>
      <w:pPr>
        <w:spacing w:after="0"/>
        <w:ind w:left="0"/>
        <w:jc w:val="both"/>
      </w:pPr>
      <w:r>
        <w:rPr>
          <w:rFonts w:ascii="Times New Roman"/>
          <w:b w:val="false"/>
          <w:i w:val="false"/>
          <w:color w:val="000000"/>
          <w:sz w:val="28"/>
        </w:rPr>
        <w:t>
      өңірлік мансап орталықтарының озық тәжірибесін зерделейді;</w:t>
      </w:r>
    </w:p>
    <w:bookmarkEnd w:id="21"/>
    <w:bookmarkStart w:name="z28" w:id="22"/>
    <w:p>
      <w:pPr>
        <w:spacing w:after="0"/>
        <w:ind w:left="0"/>
        <w:jc w:val="both"/>
      </w:pPr>
      <w:r>
        <w:rPr>
          <w:rFonts w:ascii="Times New Roman"/>
          <w:b w:val="false"/>
          <w:i w:val="false"/>
          <w:color w:val="000000"/>
          <w:sz w:val="28"/>
        </w:rPr>
        <w:t>
      жұмысқа орналасу және бос орындары туралы ақпарат алу мәселелері бойынша жұмыс берушілермен ынтымақтастықты қамтамасыз етеді;</w:t>
      </w:r>
    </w:p>
    <w:bookmarkEnd w:id="22"/>
    <w:bookmarkStart w:name="z29" w:id="23"/>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bookmarkEnd w:id="23"/>
    <w:bookmarkStart w:name="z30" w:id="24"/>
    <w:p>
      <w:pPr>
        <w:spacing w:after="0"/>
        <w:ind w:left="0"/>
        <w:jc w:val="both"/>
      </w:pPr>
      <w:r>
        <w:rPr>
          <w:rFonts w:ascii="Times New Roman"/>
          <w:b w:val="false"/>
          <w:i w:val="false"/>
          <w:color w:val="000000"/>
          <w:sz w:val="28"/>
        </w:rPr>
        <w:t>
      өзін-өзі жұмыспен қамтыған, жұмыссыз және күнкөрісі төмен азаматтардың үйіне барып тексереді, тұрмыстық және материалдық жағдайды тексеру актісін жасайды;</w:t>
      </w:r>
    </w:p>
    <w:bookmarkEnd w:id="24"/>
    <w:bookmarkStart w:name="z31" w:id="25"/>
    <w:p>
      <w:pPr>
        <w:spacing w:after="0"/>
        <w:ind w:left="0"/>
        <w:jc w:val="both"/>
      </w:pPr>
      <w:r>
        <w:rPr>
          <w:rFonts w:ascii="Times New Roman"/>
          <w:b w:val="false"/>
          <w:i w:val="false"/>
          <w:color w:val="000000"/>
          <w:sz w:val="28"/>
        </w:rPr>
        <w:t>
      бөлімше жұмысының жоспарын әзірлеуге қатысады;</w:t>
      </w:r>
    </w:p>
    <w:bookmarkEnd w:id="25"/>
    <w:bookmarkStart w:name="z32" w:id="26"/>
    <w:p>
      <w:pPr>
        <w:spacing w:after="0"/>
        <w:ind w:left="0"/>
        <w:jc w:val="both"/>
      </w:pPr>
      <w:r>
        <w:rPr>
          <w:rFonts w:ascii="Times New Roman"/>
          <w:b w:val="false"/>
          <w:i w:val="false"/>
          <w:color w:val="000000"/>
          <w:sz w:val="28"/>
        </w:rPr>
        <w:t>
      мансап орталығына жүгінген адамдарды бастапқы қабылдауды жүргізеді, оларды автоматтандырылған ақпараттық жүйенің дерекқорында тіркейді және белгіленген тәртіппен анықтамалар береді;</w:t>
      </w:r>
    </w:p>
    <w:bookmarkEnd w:id="26"/>
    <w:bookmarkStart w:name="z33" w:id="27"/>
    <w:p>
      <w:pPr>
        <w:spacing w:after="0"/>
        <w:ind w:left="0"/>
        <w:jc w:val="both"/>
      </w:pPr>
      <w:r>
        <w:rPr>
          <w:rFonts w:ascii="Times New Roman"/>
          <w:b w:val="false"/>
          <w:i w:val="false"/>
          <w:color w:val="000000"/>
          <w:sz w:val="28"/>
        </w:rPr>
        <w:t>
      бөлімше жұмысын жақсарту бойынша ұсыныстар енгізеді;</w:t>
      </w:r>
    </w:p>
    <w:bookmarkEnd w:id="27"/>
    <w:bookmarkStart w:name="z34" w:id="28"/>
    <w:p>
      <w:pPr>
        <w:spacing w:after="0"/>
        <w:ind w:left="0"/>
        <w:jc w:val="both"/>
      </w:pPr>
      <w:r>
        <w:rPr>
          <w:rFonts w:ascii="Times New Roman"/>
          <w:b w:val="false"/>
          <w:i w:val="false"/>
          <w:color w:val="000000"/>
          <w:sz w:val="28"/>
        </w:rPr>
        <w:t>
      Өрт қауiпсiздiгi қағидаларының орындалуын қамтамасыз етеді.</w:t>
      </w:r>
    </w:p>
    <w:bookmarkEnd w:id="28"/>
    <w:bookmarkStart w:name="z35" w:id="29"/>
    <w:p>
      <w:pPr>
        <w:spacing w:after="0"/>
        <w:ind w:left="0"/>
        <w:jc w:val="both"/>
      </w:pPr>
      <w:r>
        <w:rPr>
          <w:rFonts w:ascii="Times New Roman"/>
          <w:b w:val="false"/>
          <w:i w:val="false"/>
          <w:color w:val="000000"/>
          <w:sz w:val="28"/>
        </w:rPr>
        <w:t>
      53. Мыналарды білуге тиіс:</w:t>
      </w:r>
    </w:p>
    <w:bookmarkEnd w:id="29"/>
    <w:bookmarkStart w:name="z36" w:id="30"/>
    <w:p>
      <w:pPr>
        <w:spacing w:after="0"/>
        <w:ind w:left="0"/>
        <w:jc w:val="both"/>
      </w:pPr>
      <w:r>
        <w:rPr>
          <w:rFonts w:ascii="Times New Roman"/>
          <w:b w:val="false"/>
          <w:i w:val="false"/>
          <w:color w:val="000000"/>
          <w:sz w:val="28"/>
        </w:rPr>
        <w:t>
      Қазақстан Республикасының Конституциясын;</w:t>
      </w:r>
    </w:p>
    <w:bookmarkEnd w:id="30"/>
    <w:bookmarkStart w:name="z37" w:id="31"/>
    <w:p>
      <w:pPr>
        <w:spacing w:after="0"/>
        <w:ind w:left="0"/>
        <w:jc w:val="both"/>
      </w:pPr>
      <w:r>
        <w:rPr>
          <w:rFonts w:ascii="Times New Roman"/>
          <w:b w:val="false"/>
          <w:i w:val="false"/>
          <w:color w:val="000000"/>
          <w:sz w:val="28"/>
        </w:rPr>
        <w:t>
      Әлеуметтік кодексін;</w:t>
      </w:r>
    </w:p>
    <w:bookmarkEnd w:id="31"/>
    <w:bookmarkStart w:name="z38" w:id="32"/>
    <w:p>
      <w:pPr>
        <w:spacing w:after="0"/>
        <w:ind w:left="0"/>
        <w:jc w:val="both"/>
      </w:pPr>
      <w:r>
        <w:rPr>
          <w:rFonts w:ascii="Times New Roman"/>
          <w:b w:val="false"/>
          <w:i w:val="false"/>
          <w:color w:val="000000"/>
          <w:sz w:val="28"/>
        </w:rPr>
        <w:t>
      жұмыспен қамту саласындағы қызметті регламенттейтін нормативтік құқықтық актілерді;</w:t>
      </w:r>
    </w:p>
    <w:bookmarkEnd w:id="32"/>
    <w:bookmarkStart w:name="z39" w:id="33"/>
    <w:p>
      <w:pPr>
        <w:spacing w:after="0"/>
        <w:ind w:left="0"/>
        <w:jc w:val="both"/>
      </w:pPr>
      <w:r>
        <w:rPr>
          <w:rFonts w:ascii="Times New Roman"/>
          <w:b w:val="false"/>
          <w:i w:val="false"/>
          <w:color w:val="000000"/>
          <w:sz w:val="28"/>
        </w:rPr>
        <w:t>
      азаматтық және еңбек заңнамасының негізгі ережелерін;</w:t>
      </w:r>
    </w:p>
    <w:bookmarkEnd w:id="33"/>
    <w:bookmarkStart w:name="z40" w:id="34"/>
    <w:p>
      <w:pPr>
        <w:spacing w:after="0"/>
        <w:ind w:left="0"/>
        <w:jc w:val="both"/>
      </w:pPr>
      <w:r>
        <w:rPr>
          <w:rFonts w:ascii="Times New Roman"/>
          <w:b w:val="false"/>
          <w:i w:val="false"/>
          <w:color w:val="000000"/>
          <w:sz w:val="28"/>
        </w:rPr>
        <w:t>
      өңірдің демографиялық ахуалын, (қаланың, ауданның) әлеуметтік-экономикалық даму ерекшелігін;</w:t>
      </w:r>
    </w:p>
    <w:bookmarkEnd w:id="34"/>
    <w:bookmarkStart w:name="z41" w:id="35"/>
    <w:p>
      <w:pPr>
        <w:spacing w:after="0"/>
        <w:ind w:left="0"/>
        <w:jc w:val="both"/>
      </w:pPr>
      <w:r>
        <w:rPr>
          <w:rFonts w:ascii="Times New Roman"/>
          <w:b w:val="false"/>
          <w:i w:val="false"/>
          <w:color w:val="000000"/>
          <w:sz w:val="28"/>
        </w:rPr>
        <w:t>
      өңірдегі (қаладағы, аудандағы) ұйымдардың құрылымдық өзгерістерінің перспективаларын;</w:t>
      </w:r>
    </w:p>
    <w:bookmarkEnd w:id="35"/>
    <w:bookmarkStart w:name="z42" w:id="36"/>
    <w:p>
      <w:pPr>
        <w:spacing w:after="0"/>
        <w:ind w:left="0"/>
        <w:jc w:val="both"/>
      </w:pPr>
      <w:r>
        <w:rPr>
          <w:rFonts w:ascii="Times New Roman"/>
          <w:b w:val="false"/>
          <w:i w:val="false"/>
          <w:color w:val="000000"/>
          <w:sz w:val="28"/>
        </w:rPr>
        <w:t>
      өңірлік еңбек нарығының негізгі үрдістерін және даму бағыттарын;</w:t>
      </w:r>
    </w:p>
    <w:bookmarkEnd w:id="36"/>
    <w:bookmarkStart w:name="z43" w:id="37"/>
    <w:p>
      <w:pPr>
        <w:spacing w:after="0"/>
        <w:ind w:left="0"/>
        <w:jc w:val="both"/>
      </w:pPr>
      <w:r>
        <w:rPr>
          <w:rFonts w:ascii="Times New Roman"/>
          <w:b w:val="false"/>
          <w:i w:val="false"/>
          <w:color w:val="000000"/>
          <w:sz w:val="28"/>
        </w:rPr>
        <w:t>
      әлеуметтік жұмыстың теориясы мен практикасын;</w:t>
      </w:r>
    </w:p>
    <w:bookmarkEnd w:id="37"/>
    <w:bookmarkStart w:name="z44" w:id="38"/>
    <w:p>
      <w:pPr>
        <w:spacing w:after="0"/>
        <w:ind w:left="0"/>
        <w:jc w:val="both"/>
      </w:pPr>
      <w:r>
        <w:rPr>
          <w:rFonts w:ascii="Times New Roman"/>
          <w:b w:val="false"/>
          <w:i w:val="false"/>
          <w:color w:val="000000"/>
          <w:sz w:val="28"/>
        </w:rPr>
        <w:t>
      тұлға және азаматтардың жекелеген санаттары психологиясының ерекшеліктерін;</w:t>
      </w:r>
    </w:p>
    <w:bookmarkEnd w:id="38"/>
    <w:bookmarkStart w:name="z45" w:id="39"/>
    <w:p>
      <w:pPr>
        <w:spacing w:after="0"/>
        <w:ind w:left="0"/>
        <w:jc w:val="both"/>
      </w:pPr>
      <w:r>
        <w:rPr>
          <w:rFonts w:ascii="Times New Roman"/>
          <w:b w:val="false"/>
          <w:i w:val="false"/>
          <w:color w:val="000000"/>
          <w:sz w:val="28"/>
        </w:rPr>
        <w:t>
      психология, педагогика, геронтология, этика негіздерін;</w:t>
      </w:r>
    </w:p>
    <w:bookmarkEnd w:id="39"/>
    <w:bookmarkStart w:name="z46" w:id="40"/>
    <w:p>
      <w:pPr>
        <w:spacing w:after="0"/>
        <w:ind w:left="0"/>
        <w:jc w:val="both"/>
      </w:pPr>
      <w:r>
        <w:rPr>
          <w:rFonts w:ascii="Times New Roman"/>
          <w:b w:val="false"/>
          <w:i w:val="false"/>
          <w:color w:val="000000"/>
          <w:sz w:val="28"/>
        </w:rPr>
        <w:t>
      атаулы әлеуметтік көмекке мұқтаж адамдарға көмектің әлеуметтік-психологиялық аспектілерін;</w:t>
      </w:r>
    </w:p>
    <w:bookmarkEnd w:id="40"/>
    <w:bookmarkStart w:name="z47" w:id="41"/>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bookmarkEnd w:id="41"/>
    <w:bookmarkStart w:name="z48" w:id="42"/>
    <w:p>
      <w:pPr>
        <w:spacing w:after="0"/>
        <w:ind w:left="0"/>
        <w:jc w:val="both"/>
      </w:pPr>
      <w:r>
        <w:rPr>
          <w:rFonts w:ascii="Times New Roman"/>
          <w:b w:val="false"/>
          <w:i w:val="false"/>
          <w:color w:val="000000"/>
          <w:sz w:val="28"/>
        </w:rPr>
        <w:t>
      Өрт қауiпсiздiгi қағидаларын.</w:t>
      </w:r>
    </w:p>
    <w:bookmarkEnd w:id="42"/>
    <w:bookmarkStart w:name="z49" w:id="43"/>
    <w:p>
      <w:pPr>
        <w:spacing w:after="0"/>
        <w:ind w:left="0"/>
        <w:jc w:val="both"/>
      </w:pPr>
      <w:r>
        <w:rPr>
          <w:rFonts w:ascii="Times New Roman"/>
          <w:b w:val="false"/>
          <w:i w:val="false"/>
          <w:color w:val="000000"/>
          <w:sz w:val="28"/>
        </w:rPr>
        <w:t>
      54. Біліктілігіне қойылатын талаптар:</w:t>
      </w:r>
    </w:p>
    <w:bookmarkEnd w:id="43"/>
    <w:bookmarkStart w:name="z50" w:id="44"/>
    <w:p>
      <w:pPr>
        <w:spacing w:after="0"/>
        <w:ind w:left="0"/>
        <w:jc w:val="both"/>
      </w:pPr>
      <w:r>
        <w:rPr>
          <w:rFonts w:ascii="Times New Roman"/>
          <w:b w:val="false"/>
          <w:i w:val="false"/>
          <w:color w:val="000000"/>
          <w:sz w:val="28"/>
        </w:rPr>
        <w:t>
      біліктілігі жоғары деңгейдегі маман:</w:t>
      </w:r>
    </w:p>
    <w:bookmarkEnd w:id="44"/>
    <w:bookmarkStart w:name="z51" w:id="45"/>
    <w:p>
      <w:pPr>
        <w:spacing w:after="0"/>
        <w:ind w:left="0"/>
        <w:jc w:val="both"/>
      </w:pPr>
      <w:r>
        <w:rPr>
          <w:rFonts w:ascii="Times New Roman"/>
          <w:b w:val="false"/>
          <w:i w:val="false"/>
          <w:color w:val="000000"/>
          <w:sz w:val="28"/>
        </w:rPr>
        <w:t>
      тәлімгер: жоғары (немесе жоғары оқу орнынан кейінгі) білімі (әлеуметтік, педагогикалық) және "кейс-менеджер" санатындағы біліктілігі жоғары деңгейдегі маман лауазымындағы жұмыспен қамту жүйесіндегі жұмыс өтілі кемінде 3 жыл;</w:t>
      </w:r>
    </w:p>
    <w:bookmarkEnd w:id="45"/>
    <w:bookmarkStart w:name="z52" w:id="46"/>
    <w:p>
      <w:pPr>
        <w:spacing w:after="0"/>
        <w:ind w:left="0"/>
        <w:jc w:val="both"/>
      </w:pPr>
      <w:r>
        <w:rPr>
          <w:rFonts w:ascii="Times New Roman"/>
          <w:b w:val="false"/>
          <w:i w:val="false"/>
          <w:color w:val="000000"/>
          <w:sz w:val="28"/>
        </w:rPr>
        <w:t>
      кейс-менеджер: жоғары (немесе жоғары оқу орнынан кейінгі) білімі (әлеуметтік, педагогикалық) және халықты жұмыспен қамту саласындағы біліктілігі жоғары деңгейдегі маман лауазымындағы жұмыс өтілі "мансап консультант" санаты кемінде 3 жыл;</w:t>
      </w:r>
    </w:p>
    <w:bookmarkEnd w:id="46"/>
    <w:bookmarkStart w:name="z53" w:id="47"/>
    <w:p>
      <w:pPr>
        <w:spacing w:after="0"/>
        <w:ind w:left="0"/>
        <w:jc w:val="both"/>
      </w:pPr>
      <w:r>
        <w:rPr>
          <w:rFonts w:ascii="Times New Roman"/>
          <w:b w:val="false"/>
          <w:i w:val="false"/>
          <w:color w:val="000000"/>
          <w:sz w:val="28"/>
        </w:rPr>
        <w:t>
      мансап консультанты: орта білімнен кейінгі білім (қолданбалы бакалавриат), жоғары (немесе жоғары оқу орнынан кейінгі) білім және санаты жоқ біліктілігі жоғары деңгейдегі маман лауазымында халықты жұмыспен қамту саласындағы жұмыс өтілі кемінде 3 жыл;</w:t>
      </w:r>
    </w:p>
    <w:bookmarkEnd w:id="47"/>
    <w:bookmarkStart w:name="z54" w:id="48"/>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bookmarkEnd w:id="48"/>
    <w:bookmarkStart w:name="z55" w:id="49"/>
    <w:p>
      <w:pPr>
        <w:spacing w:after="0"/>
        <w:ind w:left="0"/>
        <w:jc w:val="both"/>
      </w:pPr>
      <w:r>
        <w:rPr>
          <w:rFonts w:ascii="Times New Roman"/>
          <w:b w:val="false"/>
          <w:i w:val="false"/>
          <w:color w:val="000000"/>
          <w:sz w:val="28"/>
        </w:rPr>
        <w:t>
      біліктілігі орташа деңгейдегі маман:</w:t>
      </w:r>
    </w:p>
    <w:bookmarkEnd w:id="49"/>
    <w:bookmarkStart w:name="z56" w:id="50"/>
    <w:p>
      <w:pPr>
        <w:spacing w:after="0"/>
        <w:ind w:left="0"/>
        <w:jc w:val="both"/>
      </w:pPr>
      <w:r>
        <w:rPr>
          <w:rFonts w:ascii="Times New Roman"/>
          <w:b w:val="false"/>
          <w:i w:val="false"/>
          <w:color w:val="000000"/>
          <w:sz w:val="28"/>
        </w:rPr>
        <w:t>
      мансап консультанты: техникалық және кәсіптік (арнаулы орта, кәсіптік орта) білімі және халықты жұмыспен қамту және (немесе) әлеуметтік қорғау жүйесіндегі біліктілігі орта деңгейдегі санаты жоқ маман лауазымындағы жұмыс өтілі кемінде 3 жыл;</w:t>
      </w:r>
    </w:p>
    <w:bookmarkEnd w:id="50"/>
    <w:bookmarkStart w:name="z57" w:id="51"/>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59" w:id="52"/>
    <w:p>
      <w:pPr>
        <w:spacing w:after="0"/>
        <w:ind w:left="0"/>
        <w:jc w:val="both"/>
      </w:pPr>
      <w:r>
        <w:rPr>
          <w:rFonts w:ascii="Times New Roman"/>
          <w:b w:val="false"/>
          <w:i w:val="false"/>
          <w:color w:val="000000"/>
          <w:sz w:val="28"/>
        </w:rPr>
        <w:t>
      "7-параграф. Мансап орталығының құрылымдық бөлімшесінің (бөлімінің, секторының) маманы.";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61" w:id="53"/>
    <w:p>
      <w:pPr>
        <w:spacing w:after="0"/>
        <w:ind w:left="0"/>
        <w:jc w:val="both"/>
      </w:pPr>
      <w:r>
        <w:rPr>
          <w:rFonts w:ascii="Times New Roman"/>
          <w:b w:val="false"/>
          <w:i w:val="false"/>
          <w:color w:val="000000"/>
          <w:sz w:val="28"/>
        </w:rPr>
        <w:t>
      "55. Лауазымдық міндеттері:";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"57. Біліктілігіне қойылатын талаптар:</w:t>
      </w:r>
    </w:p>
    <w:bookmarkEnd w:id="54"/>
    <w:bookmarkStart w:name="z64" w:id="55"/>
    <w:p>
      <w:pPr>
        <w:spacing w:after="0"/>
        <w:ind w:left="0"/>
        <w:jc w:val="both"/>
      </w:pPr>
      <w:r>
        <w:rPr>
          <w:rFonts w:ascii="Times New Roman"/>
          <w:b w:val="false"/>
          <w:i w:val="false"/>
          <w:color w:val="000000"/>
          <w:sz w:val="28"/>
        </w:rPr>
        <w:t>
      біліктілігі жоғары деңгейдегі маман:</w:t>
      </w:r>
    </w:p>
    <w:bookmarkEnd w:id="55"/>
    <w:bookmarkStart w:name="z65" w:id="56"/>
    <w:p>
      <w:pPr>
        <w:spacing w:after="0"/>
        <w:ind w:left="0"/>
        <w:jc w:val="both"/>
      </w:pPr>
      <w:r>
        <w:rPr>
          <w:rFonts w:ascii="Times New Roman"/>
          <w:b w:val="false"/>
          <w:i w:val="false"/>
          <w:color w:val="000000"/>
          <w:sz w:val="28"/>
        </w:rPr>
        <w:t>
      тәлімгер: жоғары (немесе жоғары оқу орнынан кейінгі) білімі (әлеуметтік, педагогикалық) және жұмыспен қамту жүйесінде біліктілігі жоғары деңгейдегі "кейс-менеджер" санатындағы маман лауазымында кемінде 3 жыл жұмыс өтілі;</w:t>
      </w:r>
    </w:p>
    <w:bookmarkEnd w:id="56"/>
    <w:bookmarkStart w:name="z66" w:id="57"/>
    <w:p>
      <w:pPr>
        <w:spacing w:after="0"/>
        <w:ind w:left="0"/>
        <w:jc w:val="both"/>
      </w:pPr>
      <w:r>
        <w:rPr>
          <w:rFonts w:ascii="Times New Roman"/>
          <w:b w:val="false"/>
          <w:i w:val="false"/>
          <w:color w:val="000000"/>
          <w:sz w:val="28"/>
        </w:rPr>
        <w:t>
      кейс-менеджер: жоғары (немесе жоғары оқу орнынан кейінгі) білімі (әлеуметтік, педагогикалық) және халықты жұмыспен қамту саласындағы біліктілігі жоғары деңгейдегі "мансап консультант" санатындағы маман лауазымындағы жұмыс өтілі кемінде 3 жыл;</w:t>
      </w:r>
    </w:p>
    <w:bookmarkEnd w:id="57"/>
    <w:bookmarkStart w:name="z67" w:id="58"/>
    <w:p>
      <w:pPr>
        <w:spacing w:after="0"/>
        <w:ind w:left="0"/>
        <w:jc w:val="both"/>
      </w:pPr>
      <w:r>
        <w:rPr>
          <w:rFonts w:ascii="Times New Roman"/>
          <w:b w:val="false"/>
          <w:i w:val="false"/>
          <w:color w:val="000000"/>
          <w:sz w:val="28"/>
        </w:rPr>
        <w:t>
      мансап консультанты: орта білімнен кейінгі білім (қолданбалы бакалавриат), жоғары (немесе жоғары оқу орнынан кейінгі) білім және санаты жоқ біліктілігі жоғары деңгейдегі маман лауазымында халықты жұмыспен қамту саласындағы жұмыс өтілі кемінде 3 жыл;</w:t>
      </w:r>
    </w:p>
    <w:bookmarkEnd w:id="58"/>
    <w:bookmarkStart w:name="z68" w:id="59"/>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bookmarkEnd w:id="59"/>
    <w:bookmarkStart w:name="z69" w:id="60"/>
    <w:p>
      <w:pPr>
        <w:spacing w:after="0"/>
        <w:ind w:left="0"/>
        <w:jc w:val="both"/>
      </w:pPr>
      <w:r>
        <w:rPr>
          <w:rFonts w:ascii="Times New Roman"/>
          <w:b w:val="false"/>
          <w:i w:val="false"/>
          <w:color w:val="000000"/>
          <w:sz w:val="28"/>
        </w:rPr>
        <w:t>
      біліктілігі орташа деңгейдегі маман:</w:t>
      </w:r>
    </w:p>
    <w:bookmarkEnd w:id="60"/>
    <w:bookmarkStart w:name="z70" w:id="61"/>
    <w:p>
      <w:pPr>
        <w:spacing w:after="0"/>
        <w:ind w:left="0"/>
        <w:jc w:val="both"/>
      </w:pPr>
      <w:r>
        <w:rPr>
          <w:rFonts w:ascii="Times New Roman"/>
          <w:b w:val="false"/>
          <w:i w:val="false"/>
          <w:color w:val="000000"/>
          <w:sz w:val="28"/>
        </w:rPr>
        <w:t>
      мансап консультанты: техникалық және кәсіптік (арнаулы орта, кәсіптік орта) білімі және халықты жұмыспен қамту және (немесе) әлеуметтік қорғау жүйесіндегі біліктілігі орта деңгейдегі санаты жоқ маман лауазымындағы жұмыс өтілі кемінде 3 жыл;</w:t>
      </w:r>
    </w:p>
    <w:bookmarkEnd w:id="61"/>
    <w:bookmarkStart w:name="z71" w:id="62"/>
    <w:p>
      <w:pPr>
        <w:spacing w:after="0"/>
        <w:ind w:left="0"/>
        <w:jc w:val="both"/>
      </w:pPr>
      <w:r>
        <w:rPr>
          <w:rFonts w:ascii="Times New Roman"/>
          <w:b w:val="false"/>
          <w:i w:val="false"/>
          <w:color w:val="000000"/>
          <w:sz w:val="28"/>
        </w:rPr>
        <w:t>
      санаты жоқ: техникалық және кәсіптік (арнаулы орта, кәсіптік орта) білім, мамандық бойынша жұмыс өтіліне талаптар қойылмайды.";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73" w:id="63"/>
    <w:p>
      <w:pPr>
        <w:spacing w:after="0"/>
        <w:ind w:left="0"/>
        <w:jc w:val="both"/>
      </w:pPr>
      <w:r>
        <w:rPr>
          <w:rFonts w:ascii="Times New Roman"/>
          <w:b w:val="false"/>
          <w:i w:val="false"/>
          <w:color w:val="000000"/>
          <w:sz w:val="28"/>
        </w:rPr>
        <w:t>
      "8-параграф. Еңбек мобильділігі орталығының құрылымдық бөлімшесінің (бөлімінің, секторының) маманы.";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5" w:id="64"/>
    <w:p>
      <w:pPr>
        <w:spacing w:after="0"/>
        <w:ind w:left="0"/>
        <w:jc w:val="both"/>
      </w:pPr>
      <w:r>
        <w:rPr>
          <w:rFonts w:ascii="Times New Roman"/>
          <w:b w:val="false"/>
          <w:i w:val="false"/>
          <w:color w:val="000000"/>
          <w:sz w:val="28"/>
        </w:rPr>
        <w:t>
      "60. Біліктілігіне қойылатын талаптар:</w:t>
      </w:r>
    </w:p>
    <w:bookmarkEnd w:id="64"/>
    <w:bookmarkStart w:name="z76" w:id="65"/>
    <w:p>
      <w:pPr>
        <w:spacing w:after="0"/>
        <w:ind w:left="0"/>
        <w:jc w:val="both"/>
      </w:pPr>
      <w:r>
        <w:rPr>
          <w:rFonts w:ascii="Times New Roman"/>
          <w:b w:val="false"/>
          <w:i w:val="false"/>
          <w:color w:val="000000"/>
          <w:sz w:val="28"/>
        </w:rPr>
        <w:t>
      біліктілігі жоғары деңгейдегі маман:</w:t>
      </w:r>
    </w:p>
    <w:bookmarkEnd w:id="65"/>
    <w:bookmarkStart w:name="z77" w:id="66"/>
    <w:p>
      <w:pPr>
        <w:spacing w:after="0"/>
        <w:ind w:left="0"/>
        <w:jc w:val="both"/>
      </w:pPr>
      <w:r>
        <w:rPr>
          <w:rFonts w:ascii="Times New Roman"/>
          <w:b w:val="false"/>
          <w:i w:val="false"/>
          <w:color w:val="000000"/>
          <w:sz w:val="28"/>
        </w:rPr>
        <w:t>
      санаты жоқ: орта білімнен кейінгі білім (қолданбалы бакалавриат), жоғары (немесе жоғары оқу орнынан кейінгі) білім, жұмыс өтіліне талап қойылмайды;</w:t>
      </w:r>
    </w:p>
    <w:bookmarkEnd w:id="66"/>
    <w:bookmarkStart w:name="z78" w:id="67"/>
    <w:p>
      <w:pPr>
        <w:spacing w:after="0"/>
        <w:ind w:left="0"/>
        <w:jc w:val="both"/>
      </w:pPr>
      <w:r>
        <w:rPr>
          <w:rFonts w:ascii="Times New Roman"/>
          <w:b w:val="false"/>
          <w:i w:val="false"/>
          <w:color w:val="000000"/>
          <w:sz w:val="28"/>
        </w:rPr>
        <w:t>
      біліктілігі орташа деңгейдегі маман:</w:t>
      </w:r>
    </w:p>
    <w:bookmarkEnd w:id="67"/>
    <w:bookmarkStart w:name="z79" w:id="68"/>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мамандығы бойынша жұмыс өтіліне талап қойылмайды.";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82" w:id="69"/>
    <w:p>
      <w:pPr>
        <w:spacing w:after="0"/>
        <w:ind w:left="0"/>
        <w:jc w:val="both"/>
      </w:pPr>
      <w:r>
        <w:rPr>
          <w:rFonts w:ascii="Times New Roman"/>
          <w:b w:val="false"/>
          <w:i w:val="false"/>
          <w:color w:val="000000"/>
          <w:sz w:val="28"/>
        </w:rPr>
        <w:t>
      "67. Лауазымдық міндеттері:</w:t>
      </w:r>
    </w:p>
    <w:bookmarkEnd w:id="69"/>
    <w:bookmarkStart w:name="z83" w:id="70"/>
    <w:p>
      <w:pPr>
        <w:spacing w:after="0"/>
        <w:ind w:left="0"/>
        <w:jc w:val="both"/>
      </w:pPr>
      <w:r>
        <w:rPr>
          <w:rFonts w:ascii="Times New Roman"/>
          <w:b w:val="false"/>
          <w:i w:val="false"/>
          <w:color w:val="000000"/>
          <w:sz w:val="28"/>
        </w:rPr>
        <w:t>
      халықты, оның ішінде ауылдық елді мекендерге шыға отырып, атаулы әлеуметтік көмекке мұқтаждық санатынан шығудың тәсілдері туралы ақпараттандырады;</w:t>
      </w:r>
    </w:p>
    <w:bookmarkEnd w:id="70"/>
    <w:bookmarkStart w:name="z84" w:id="71"/>
    <w:p>
      <w:pPr>
        <w:spacing w:after="0"/>
        <w:ind w:left="0"/>
        <w:jc w:val="both"/>
      </w:pPr>
      <w:r>
        <w:rPr>
          <w:rFonts w:ascii="Times New Roman"/>
          <w:b w:val="false"/>
          <w:i w:val="false"/>
          <w:color w:val="000000"/>
          <w:sz w:val="28"/>
        </w:rPr>
        <w:t>
      атаулы әлеуметтік көмек тағайындау үшін азаматтардың өтініштері мен құжаттарын қабылдайды, облыстық және аудандық маңызы бар қаланың, кенттің, ауылдың, ауылдық округтің уәкілетті органымен және әкімімен келісу арқылы атаулы әлеуметтік көмек тағайындауға жүгінген үміткерлермен әңгімелесу жүргізеді;</w:t>
      </w:r>
    </w:p>
    <w:bookmarkEnd w:id="71"/>
    <w:bookmarkStart w:name="z85" w:id="72"/>
    <w:p>
      <w:pPr>
        <w:spacing w:after="0"/>
        <w:ind w:left="0"/>
        <w:jc w:val="both"/>
      </w:pPr>
      <w:r>
        <w:rPr>
          <w:rFonts w:ascii="Times New Roman"/>
          <w:b w:val="false"/>
          <w:i w:val="false"/>
          <w:color w:val="000000"/>
          <w:sz w:val="28"/>
        </w:rPr>
        <w:t>
      әлеуметтік келісімшартты іске асыру кезеңінде әңгімелесу, қажетті құжаттарды толтыруға жәрдемдесу, жұмыс іздеу, әлеуметтік келісімшарт бойынша міндеттемелерді орындау арқылы адамды (отбасын) сүйемелдеуді жүзеге асырады;</w:t>
      </w:r>
    </w:p>
    <w:bookmarkEnd w:id="72"/>
    <w:bookmarkStart w:name="z86" w:id="73"/>
    <w:p>
      <w:pPr>
        <w:spacing w:after="0"/>
        <w:ind w:left="0"/>
        <w:jc w:val="both"/>
      </w:pPr>
      <w:r>
        <w:rPr>
          <w:rFonts w:ascii="Times New Roman"/>
          <w:b w:val="false"/>
          <w:i w:val="false"/>
          <w:color w:val="000000"/>
          <w:sz w:val="28"/>
        </w:rPr>
        <w:t>
      облыстық және аудандық маңызы бар қаланың, кенттің, ауылдың, ауылдық округтің әкіміне атаулы әлеуметтік көмекті тағайындауға жүгінген үміткерлерге халықты жұмыспен қамту, әлеуметтік көмек, мүгедектігі бар адамдарды оңалту, арнаулы әлеуметтік қызметтерді ұсыну мәселелері бойынша консультациялық қызметтер көрсетеді;</w:t>
      </w:r>
    </w:p>
    <w:bookmarkEnd w:id="73"/>
    <w:bookmarkStart w:name="z87" w:id="74"/>
    <w:p>
      <w:pPr>
        <w:spacing w:after="0"/>
        <w:ind w:left="0"/>
        <w:jc w:val="both"/>
      </w:pPr>
      <w:r>
        <w:rPr>
          <w:rFonts w:ascii="Times New Roman"/>
          <w:b w:val="false"/>
          <w:i w:val="false"/>
          <w:color w:val="000000"/>
          <w:sz w:val="28"/>
        </w:rPr>
        <w:t>
      атаулы әлеуметтік көмекке мұқтаж контингентке түрлі көмек көрсетуге , сондай-ақ атаулы әлеуметтік көмекке мұқтаж адамдар үшін қажетті жағдайлар жасауға, мұқтаж адамдар мен олардың отбасыларын әлеуметтендіруге және интеграциялауға, әлеуметтік қолдаудың қажетті шараларын алуда олардың құқықтары мен мүдделерін қорғауға байланысты мәселелерді шешуге жәрдемдеседі;</w:t>
      </w:r>
    </w:p>
    <w:bookmarkEnd w:id="74"/>
    <w:bookmarkStart w:name="z88" w:id="75"/>
    <w:p>
      <w:pPr>
        <w:spacing w:after="0"/>
        <w:ind w:left="0"/>
        <w:jc w:val="both"/>
      </w:pPr>
      <w:r>
        <w:rPr>
          <w:rFonts w:ascii="Times New Roman"/>
          <w:b w:val="false"/>
          <w:i w:val="false"/>
          <w:color w:val="000000"/>
          <w:sz w:val="28"/>
        </w:rPr>
        <w:t>
      атаулы әлеуметтік көмек тағайындауға жүгінген өтініш берушілер істерінің қағаз макеттерінің уақтылы қалыптастырылуын және өтініш берушілердің материалдық жағдайына тексеру жүргізу үшін аталған істердің учаскелік комиссияларға берілуін қамтамасыз етеді;</w:t>
      </w:r>
    </w:p>
    <w:bookmarkEnd w:id="75"/>
    <w:bookmarkStart w:name="z89" w:id="76"/>
    <w:p>
      <w:pPr>
        <w:spacing w:after="0"/>
        <w:ind w:left="0"/>
        <w:jc w:val="both"/>
      </w:pPr>
      <w:r>
        <w:rPr>
          <w:rFonts w:ascii="Times New Roman"/>
          <w:b w:val="false"/>
          <w:i w:val="false"/>
          <w:color w:val="000000"/>
          <w:sz w:val="28"/>
        </w:rPr>
        <w:t>
      учаскелік комиссиялардың құрамында атаулы әлеуметтік көмек тағайындауға жүгінген өтініш берушілердің материалдық жағдайын зерттеуге қатысады;</w:t>
      </w:r>
    </w:p>
    <w:bookmarkEnd w:id="76"/>
    <w:bookmarkStart w:name="z90" w:id="77"/>
    <w:p>
      <w:pPr>
        <w:spacing w:after="0"/>
        <w:ind w:left="0"/>
        <w:jc w:val="both"/>
      </w:pPr>
      <w:r>
        <w:rPr>
          <w:rFonts w:ascii="Times New Roman"/>
          <w:b w:val="false"/>
          <w:i w:val="false"/>
          <w:color w:val="000000"/>
          <w:sz w:val="28"/>
        </w:rPr>
        <w:t>
      атаулы әлеуметтік көмек тағайындауға жүгінген өтініш берушілермен және олардың отбасыларымен бірлесе отырып, отбасыға көмектесудің жеке жоспарын әзірлейді;</w:t>
      </w:r>
    </w:p>
    <w:bookmarkEnd w:id="77"/>
    <w:bookmarkStart w:name="z91" w:id="78"/>
    <w:p>
      <w:pPr>
        <w:spacing w:after="0"/>
        <w:ind w:left="0"/>
        <w:jc w:val="both"/>
      </w:pPr>
      <w:r>
        <w:rPr>
          <w:rFonts w:ascii="Times New Roman"/>
          <w:b w:val="false"/>
          <w:i w:val="false"/>
          <w:color w:val="000000"/>
          <w:sz w:val="28"/>
        </w:rPr>
        <w:t>
      мансап орталығына жүгінген өз бетінше жұмыспен қамтылғандар, жұмыссыздар және аз қамтылған азаматтар қатарынан әртүрлі бейіндегі мамандардың деректер банкін қалыптастырады, бос орындарын іздеумен айналысады және өтініш білдірген адамдарды жұмысқа орналастыруға жәрдемдеседі;</w:t>
      </w:r>
    </w:p>
    <w:bookmarkEnd w:id="78"/>
    <w:bookmarkStart w:name="z92" w:id="79"/>
    <w:p>
      <w:pPr>
        <w:spacing w:after="0"/>
        <w:ind w:left="0"/>
        <w:jc w:val="both"/>
      </w:pPr>
      <w:r>
        <w:rPr>
          <w:rFonts w:ascii="Times New Roman"/>
          <w:b w:val="false"/>
          <w:i w:val="false"/>
          <w:color w:val="000000"/>
          <w:sz w:val="28"/>
        </w:rPr>
        <w:t>
      бос орындарын анықтау және жұмыс іздеп жүрген адамдарды және жұмыссыздарды жұмысқа орналастыру мақсатында жұмыс берушілермен жұмыс жүргізеді;</w:t>
      </w:r>
    </w:p>
    <w:bookmarkEnd w:id="79"/>
    <w:bookmarkStart w:name="z93" w:id="80"/>
    <w:p>
      <w:pPr>
        <w:spacing w:after="0"/>
        <w:ind w:left="0"/>
        <w:jc w:val="both"/>
      </w:pPr>
      <w:r>
        <w:rPr>
          <w:rFonts w:ascii="Times New Roman"/>
          <w:b w:val="false"/>
          <w:i w:val="false"/>
          <w:color w:val="000000"/>
          <w:sz w:val="28"/>
        </w:rPr>
        <w:t>
      өтініш берушіден қабылданған құжаттарды мансап орталығына уақтылы жібереді;</w:t>
      </w:r>
    </w:p>
    <w:bookmarkEnd w:id="80"/>
    <w:bookmarkStart w:name="z94" w:id="81"/>
    <w:p>
      <w:pPr>
        <w:spacing w:after="0"/>
        <w:ind w:left="0"/>
        <w:jc w:val="both"/>
      </w:pPr>
      <w:r>
        <w:rPr>
          <w:rFonts w:ascii="Times New Roman"/>
          <w:b w:val="false"/>
          <w:i w:val="false"/>
          <w:color w:val="000000"/>
          <w:sz w:val="28"/>
        </w:rPr>
        <w:t>
      әлеуметтік келісімшарт талаптарын орындаудың мониторингін жүзеге асырады, онда көзделген міндеттемелерді орындау туралы белгі қояды, отбасыға барады;</w:t>
      </w:r>
    </w:p>
    <w:bookmarkEnd w:id="81"/>
    <w:bookmarkStart w:name="z95" w:id="82"/>
    <w:p>
      <w:pPr>
        <w:spacing w:after="0"/>
        <w:ind w:left="0"/>
        <w:jc w:val="both"/>
      </w:pPr>
      <w:r>
        <w:rPr>
          <w:rFonts w:ascii="Times New Roman"/>
          <w:b w:val="false"/>
          <w:i w:val="false"/>
          <w:color w:val="000000"/>
          <w:sz w:val="28"/>
        </w:rPr>
        <w:t>
      әлеуметтік келісімшартты сүйемелдеу туралы есептің уақтылы ұсынылуын қамтамасыз етеді;</w:t>
      </w:r>
    </w:p>
    <w:bookmarkEnd w:id="82"/>
    <w:bookmarkStart w:name="z96" w:id="83"/>
    <w:p>
      <w:pPr>
        <w:spacing w:after="0"/>
        <w:ind w:left="0"/>
        <w:jc w:val="both"/>
      </w:pPr>
      <w:r>
        <w:rPr>
          <w:rFonts w:ascii="Times New Roman"/>
          <w:b w:val="false"/>
          <w:i w:val="false"/>
          <w:color w:val="000000"/>
          <w:sz w:val="28"/>
        </w:rPr>
        <w:t>
      атаулы әлеуметтік көмек туралы заңнама, халықты жұмыспен қамту саласындағы заңнама мәселелері бойынша халық арасында ақпараттық-түсіндіру жұмыстарына қатысады;</w:t>
      </w:r>
    </w:p>
    <w:bookmarkEnd w:id="83"/>
    <w:bookmarkStart w:name="z97" w:id="84"/>
    <w:p>
      <w:pPr>
        <w:spacing w:after="0"/>
        <w:ind w:left="0"/>
        <w:jc w:val="both"/>
      </w:pPr>
      <w:r>
        <w:rPr>
          <w:rFonts w:ascii="Times New Roman"/>
          <w:b w:val="false"/>
          <w:i w:val="false"/>
          <w:color w:val="000000"/>
          <w:sz w:val="28"/>
        </w:rPr>
        <w:t>
      жеке және заңды тұлғалардың хаттарына, шағымдарына және өтініштеріне жауап береді;</w:t>
      </w:r>
    </w:p>
    <w:bookmarkEnd w:id="84"/>
    <w:bookmarkStart w:name="z98" w:id="85"/>
    <w:p>
      <w:pPr>
        <w:spacing w:after="0"/>
        <w:ind w:left="0"/>
        <w:jc w:val="both"/>
      </w:pPr>
      <w:r>
        <w:rPr>
          <w:rFonts w:ascii="Times New Roman"/>
          <w:b w:val="false"/>
          <w:i w:val="false"/>
          <w:color w:val="000000"/>
          <w:sz w:val="28"/>
        </w:rPr>
        <w:t>
      бөлімше жұмысының жоспарын әзірлеуге қатысады;</w:t>
      </w:r>
    </w:p>
    <w:bookmarkEnd w:id="85"/>
    <w:bookmarkStart w:name="z99" w:id="86"/>
    <w:p>
      <w:pPr>
        <w:spacing w:after="0"/>
        <w:ind w:left="0"/>
        <w:jc w:val="both"/>
      </w:pPr>
      <w:r>
        <w:rPr>
          <w:rFonts w:ascii="Times New Roman"/>
          <w:b w:val="false"/>
          <w:i w:val="false"/>
          <w:color w:val="000000"/>
          <w:sz w:val="28"/>
        </w:rPr>
        <w:t>
      бөлімше жұмысын жақсарту бойынша ұсыныстар енгізеді;</w:t>
      </w:r>
    </w:p>
    <w:bookmarkEnd w:id="86"/>
    <w:bookmarkStart w:name="z100" w:id="87"/>
    <w:p>
      <w:pPr>
        <w:spacing w:after="0"/>
        <w:ind w:left="0"/>
        <w:jc w:val="both"/>
      </w:pPr>
      <w:r>
        <w:rPr>
          <w:rFonts w:ascii="Times New Roman"/>
          <w:b w:val="false"/>
          <w:i w:val="false"/>
          <w:color w:val="000000"/>
          <w:sz w:val="28"/>
        </w:rPr>
        <w:t>
      Өрт қауiпсiздiгi қағидаларының орындалуын қамтамасыз етеді.</w:t>
      </w:r>
    </w:p>
    <w:bookmarkEnd w:id="87"/>
    <w:bookmarkStart w:name="z101" w:id="88"/>
    <w:p>
      <w:pPr>
        <w:spacing w:after="0"/>
        <w:ind w:left="0"/>
        <w:jc w:val="both"/>
      </w:pPr>
      <w:r>
        <w:rPr>
          <w:rFonts w:ascii="Times New Roman"/>
          <w:b w:val="false"/>
          <w:i w:val="false"/>
          <w:color w:val="000000"/>
          <w:sz w:val="28"/>
        </w:rPr>
        <w:t>
      68. Мыналарды:</w:t>
      </w:r>
    </w:p>
    <w:bookmarkEnd w:id="88"/>
    <w:bookmarkStart w:name="z102" w:id="89"/>
    <w:p>
      <w:pPr>
        <w:spacing w:after="0"/>
        <w:ind w:left="0"/>
        <w:jc w:val="both"/>
      </w:pPr>
      <w:r>
        <w:rPr>
          <w:rFonts w:ascii="Times New Roman"/>
          <w:b w:val="false"/>
          <w:i w:val="false"/>
          <w:color w:val="000000"/>
          <w:sz w:val="28"/>
        </w:rPr>
        <w:t>
      Қазақстан Республикасының Конституциясын;</w:t>
      </w:r>
    </w:p>
    <w:bookmarkEnd w:id="89"/>
    <w:bookmarkStart w:name="z103" w:id="90"/>
    <w:p>
      <w:pPr>
        <w:spacing w:after="0"/>
        <w:ind w:left="0"/>
        <w:jc w:val="both"/>
      </w:pPr>
      <w:r>
        <w:rPr>
          <w:rFonts w:ascii="Times New Roman"/>
          <w:b w:val="false"/>
          <w:i w:val="false"/>
          <w:color w:val="000000"/>
          <w:sz w:val="28"/>
        </w:rPr>
        <w:t>
      Әлеуметтік кодексті;</w:t>
      </w:r>
    </w:p>
    <w:bookmarkEnd w:id="90"/>
    <w:bookmarkStart w:name="z104" w:id="91"/>
    <w:p>
      <w:pPr>
        <w:spacing w:after="0"/>
        <w:ind w:left="0"/>
        <w:jc w:val="both"/>
      </w:pPr>
      <w:r>
        <w:rPr>
          <w:rFonts w:ascii="Times New Roman"/>
          <w:b w:val="false"/>
          <w:i w:val="false"/>
          <w:color w:val="000000"/>
          <w:sz w:val="28"/>
        </w:rPr>
        <w:t>
      жұмыспен қамту саласындағы мәселелерді регламенттейтін нормативтік құқықтық актілерді;</w:t>
      </w:r>
    </w:p>
    <w:bookmarkEnd w:id="91"/>
    <w:bookmarkStart w:name="z105" w:id="92"/>
    <w:p>
      <w:pPr>
        <w:spacing w:after="0"/>
        <w:ind w:left="0"/>
        <w:jc w:val="both"/>
      </w:pPr>
      <w:r>
        <w:rPr>
          <w:rFonts w:ascii="Times New Roman"/>
          <w:b w:val="false"/>
          <w:i w:val="false"/>
          <w:color w:val="000000"/>
          <w:sz w:val="28"/>
        </w:rPr>
        <w:t>
      азаматтық және еңбек заңнамасының негізгі ережелерін;</w:t>
      </w:r>
    </w:p>
    <w:bookmarkEnd w:id="92"/>
    <w:bookmarkStart w:name="z106" w:id="93"/>
    <w:p>
      <w:pPr>
        <w:spacing w:after="0"/>
        <w:ind w:left="0"/>
        <w:jc w:val="both"/>
      </w:pPr>
      <w:r>
        <w:rPr>
          <w:rFonts w:ascii="Times New Roman"/>
          <w:b w:val="false"/>
          <w:i w:val="false"/>
          <w:color w:val="000000"/>
          <w:sz w:val="28"/>
        </w:rPr>
        <w:t>
      өңірдің (қаланың, ауданның) демографиялық жағдайын, әлеуметтік-экономикалық дамуының ерекшеліктерін;</w:t>
      </w:r>
    </w:p>
    <w:bookmarkEnd w:id="93"/>
    <w:bookmarkStart w:name="z107" w:id="94"/>
    <w:p>
      <w:pPr>
        <w:spacing w:after="0"/>
        <w:ind w:left="0"/>
        <w:jc w:val="both"/>
      </w:pPr>
      <w:r>
        <w:rPr>
          <w:rFonts w:ascii="Times New Roman"/>
          <w:b w:val="false"/>
          <w:i w:val="false"/>
          <w:color w:val="000000"/>
          <w:sz w:val="28"/>
        </w:rPr>
        <w:t>
      әлеуметтік жұмыстың теориясы мен практикасын;</w:t>
      </w:r>
    </w:p>
    <w:bookmarkEnd w:id="94"/>
    <w:bookmarkStart w:name="z108" w:id="95"/>
    <w:p>
      <w:pPr>
        <w:spacing w:after="0"/>
        <w:ind w:left="0"/>
        <w:jc w:val="both"/>
      </w:pPr>
      <w:r>
        <w:rPr>
          <w:rFonts w:ascii="Times New Roman"/>
          <w:b w:val="false"/>
          <w:i w:val="false"/>
          <w:color w:val="000000"/>
          <w:sz w:val="28"/>
        </w:rPr>
        <w:t>
      жеке тұлғаның және азаматтардың жекелеген санаттарының психологиялық ерекшеліктерін;</w:t>
      </w:r>
    </w:p>
    <w:bookmarkEnd w:id="95"/>
    <w:bookmarkStart w:name="z109" w:id="96"/>
    <w:p>
      <w:pPr>
        <w:spacing w:after="0"/>
        <w:ind w:left="0"/>
        <w:jc w:val="both"/>
      </w:pPr>
      <w:r>
        <w:rPr>
          <w:rFonts w:ascii="Times New Roman"/>
          <w:b w:val="false"/>
          <w:i w:val="false"/>
          <w:color w:val="000000"/>
          <w:sz w:val="28"/>
        </w:rPr>
        <w:t>
      психология, педагогика, геронтология, этика негіздерін;</w:t>
      </w:r>
    </w:p>
    <w:bookmarkEnd w:id="96"/>
    <w:bookmarkStart w:name="z110" w:id="97"/>
    <w:p>
      <w:pPr>
        <w:spacing w:after="0"/>
        <w:ind w:left="0"/>
        <w:jc w:val="both"/>
      </w:pPr>
      <w:r>
        <w:rPr>
          <w:rFonts w:ascii="Times New Roman"/>
          <w:b w:val="false"/>
          <w:i w:val="false"/>
          <w:color w:val="000000"/>
          <w:sz w:val="28"/>
        </w:rPr>
        <w:t>
      атаулы әлеуметтік көмекке мұқтаж адамдарға көмектесудің әлеуметтік-психологиялық аспектілерін;</w:t>
      </w:r>
    </w:p>
    <w:bookmarkEnd w:id="97"/>
    <w:bookmarkStart w:name="z111" w:id="98"/>
    <w:p>
      <w:pPr>
        <w:spacing w:after="0"/>
        <w:ind w:left="0"/>
        <w:jc w:val="both"/>
      </w:pPr>
      <w:r>
        <w:rPr>
          <w:rFonts w:ascii="Times New Roman"/>
          <w:b w:val="false"/>
          <w:i w:val="false"/>
          <w:color w:val="000000"/>
          <w:sz w:val="28"/>
        </w:rPr>
        <w:t>
      әлеуметтік қызметтер көрсетудің отандық және халықаралық практикасын;</w:t>
      </w:r>
    </w:p>
    <w:bookmarkEnd w:id="98"/>
    <w:bookmarkStart w:name="z112" w:id="99"/>
    <w:p>
      <w:pPr>
        <w:spacing w:after="0"/>
        <w:ind w:left="0"/>
        <w:jc w:val="both"/>
      </w:pPr>
      <w:r>
        <w:rPr>
          <w:rFonts w:ascii="Times New Roman"/>
          <w:b w:val="false"/>
          <w:i w:val="false"/>
          <w:color w:val="000000"/>
          <w:sz w:val="28"/>
        </w:rPr>
        <w:t>
      Өрт қауiпсiздiгi қағидаларын білуге тиіс.</w:t>
      </w:r>
    </w:p>
    <w:bookmarkEnd w:id="99"/>
    <w:bookmarkStart w:name="z113" w:id="100"/>
    <w:p>
      <w:pPr>
        <w:spacing w:after="0"/>
        <w:ind w:left="0"/>
        <w:jc w:val="both"/>
      </w:pPr>
      <w:r>
        <w:rPr>
          <w:rFonts w:ascii="Times New Roman"/>
          <w:b w:val="false"/>
          <w:i w:val="false"/>
          <w:color w:val="000000"/>
          <w:sz w:val="28"/>
        </w:rPr>
        <w:t>
      69. Біліктілікке қойылатын талаптар:</w:t>
      </w:r>
    </w:p>
    <w:bookmarkEnd w:id="100"/>
    <w:bookmarkStart w:name="z114" w:id="101"/>
    <w:p>
      <w:pPr>
        <w:spacing w:after="0"/>
        <w:ind w:left="0"/>
        <w:jc w:val="both"/>
      </w:pPr>
      <w:r>
        <w:rPr>
          <w:rFonts w:ascii="Times New Roman"/>
          <w:b w:val="false"/>
          <w:i w:val="false"/>
          <w:color w:val="000000"/>
          <w:sz w:val="28"/>
        </w:rPr>
        <w:t>
      санаты жоқ маман: орта білімнен кейінгі білім (қолданбалы бакалавриат), техникалық және кәсіптік (арнаулы орта, кәсіптік орта) білім, жұмыс өтіліне талаптар қойылмайды.".</w:t>
      </w:r>
    </w:p>
    <w:bookmarkEnd w:id="101"/>
    <w:bookmarkStart w:name="z115" w:id="10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02"/>
    <w:bookmarkStart w:name="z116" w:id="10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3"/>
    <w:bookmarkStart w:name="z117" w:id="10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және ресми жарияланғаннан кейін өтініштерді қабылдауды және мемлекеттік қызмет көрсету нәтижелерін беруді жүзеге асыратын көрсетілетін қызметті берушілерге, оның ішінде Бірыңғай байланыс орталығына мемлекеттік қызметтер көрсету тәртібіне енгізілген өзгерістер туралы хабардар етуді;</w:t>
      </w:r>
    </w:p>
    <w:bookmarkEnd w:id="104"/>
    <w:bookmarkStart w:name="z118" w:id="10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05"/>
    <w:bookmarkStart w:name="z119" w:id="10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Еңбек және халықты әлеуметтік қорғау вице-министріне жүктелсін. </w:t>
      </w:r>
    </w:p>
    <w:bookmarkEnd w:id="106"/>
    <w:bookmarkStart w:name="z120" w:id="10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