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9e364" w14:textId="4c9e3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Бірыңғай бюджеттік сыныптамасының кейбір мәселелері" Қазақстан Республикасы Қаржы министрiнiң 2025 жылғы 4 сәуірдегі № 149 бұйрығына толықтырулар енгізу туралы</w:t>
      </w:r>
    </w:p>
    <w:p>
      <w:pPr>
        <w:spacing w:after="0"/>
        <w:ind w:left="0"/>
        <w:jc w:val="both"/>
      </w:pPr>
      <w:r>
        <w:rPr>
          <w:rFonts w:ascii="Times New Roman"/>
          <w:b w:val="false"/>
          <w:i w:val="false"/>
          <w:color w:val="000000"/>
          <w:sz w:val="28"/>
        </w:rPr>
        <w:t>Қазақстан Республикасы Қаржы министрінің 2025 жылғы 25 қыркүйектегі № 532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Республикасының Бірыңғай бюджеттік сыныптамасының кейбір мәселелері" Қазақстан Республикасы Қаржы министрінің 2025 жылғы 4 сәуірдегі № 149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Бірыңғай бюджеттік </w:t>
      </w:r>
      <w:r>
        <w:rPr>
          <w:rFonts w:ascii="Times New Roman"/>
          <w:b w:val="false"/>
          <w:i w:val="false"/>
          <w:color w:val="000000"/>
          <w:sz w:val="28"/>
        </w:rPr>
        <w:t>сыныптамасында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бюджет шығыстарының функционалдық </w:t>
      </w:r>
      <w:r>
        <w:rPr>
          <w:rFonts w:ascii="Times New Roman"/>
          <w:b w:val="false"/>
          <w:i w:val="false"/>
          <w:color w:val="000000"/>
          <w:sz w:val="28"/>
        </w:rPr>
        <w:t>сыныптамасында</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01 "Жалпы сипаттағы мемлекеттiк көрсетілетін қызметтер" функционалдық тобында:</w:t>
      </w:r>
    </w:p>
    <w:bookmarkEnd w:id="4"/>
    <w:bookmarkStart w:name="z9" w:id="5"/>
    <w:p>
      <w:pPr>
        <w:spacing w:after="0"/>
        <w:ind w:left="0"/>
        <w:jc w:val="both"/>
      </w:pPr>
      <w:r>
        <w:rPr>
          <w:rFonts w:ascii="Times New Roman"/>
          <w:b w:val="false"/>
          <w:i w:val="false"/>
          <w:color w:val="000000"/>
          <w:sz w:val="28"/>
        </w:rPr>
        <w:t>
      9 "Жалпы сипаттағы өзге де мемлекеттiк қызметтер" функционалдық кіші тобында:</w:t>
      </w:r>
    </w:p>
    <w:bookmarkEnd w:id="5"/>
    <w:bookmarkStart w:name="z10" w:id="6"/>
    <w:p>
      <w:pPr>
        <w:spacing w:after="0"/>
        <w:ind w:left="0"/>
        <w:jc w:val="both"/>
      </w:pPr>
      <w:r>
        <w:rPr>
          <w:rFonts w:ascii="Times New Roman"/>
          <w:b w:val="false"/>
          <w:i w:val="false"/>
          <w:color w:val="000000"/>
          <w:sz w:val="28"/>
        </w:rPr>
        <w:t>
      мынадай мазмұндағы 027 бюджеттік бағдарламасы бар 334 бюджеттік бағдарламалар әкімшісімен толықтырылсын:</w:t>
      </w:r>
    </w:p>
    <w:bookmarkEnd w:id="6"/>
    <w:bookmarkStart w:name="z11" w:id="7"/>
    <w:p>
      <w:pPr>
        <w:spacing w:after="0"/>
        <w:ind w:left="0"/>
        <w:jc w:val="both"/>
      </w:pPr>
      <w:r>
        <w:rPr>
          <w:rFonts w:ascii="Times New Roman"/>
          <w:b w:val="false"/>
          <w:i w:val="false"/>
          <w:color w:val="000000"/>
          <w:sz w:val="28"/>
        </w:rPr>
        <w:t>
      "334 Республикалық маңызы бар қаланың, астананың инвестициялар және кәсіпкерлікті дамыту басқармасы</w:t>
      </w:r>
    </w:p>
    <w:bookmarkEnd w:id="7"/>
    <w:bookmarkStart w:name="z12" w:id="8"/>
    <w:p>
      <w:pPr>
        <w:spacing w:after="0"/>
        <w:ind w:left="0"/>
        <w:jc w:val="both"/>
      </w:pPr>
      <w:r>
        <w:rPr>
          <w:rFonts w:ascii="Times New Roman"/>
          <w:b w:val="false"/>
          <w:i w:val="false"/>
          <w:color w:val="000000"/>
          <w:sz w:val="28"/>
        </w:rPr>
        <w:t>
      027 Өңірде ғылыми, ғылыми-техникалық жобалар мен бағдарламалар жүргізуді қамтамасыз ету";</w:t>
      </w:r>
    </w:p>
    <w:bookmarkEnd w:id="8"/>
    <w:bookmarkStart w:name="z13" w:id="9"/>
    <w:p>
      <w:pPr>
        <w:spacing w:after="0"/>
        <w:ind w:left="0"/>
        <w:jc w:val="both"/>
      </w:pPr>
      <w:r>
        <w:rPr>
          <w:rFonts w:ascii="Times New Roman"/>
          <w:b w:val="false"/>
          <w:i w:val="false"/>
          <w:color w:val="000000"/>
          <w:sz w:val="28"/>
        </w:rPr>
        <w:t>
      521 "Республикалық маңызы бар қаланың, астананың мемлекеттік сәулет-құрылыс бақылау басқармасы" бюджеттік бағдарламалар әкімшісі бойынша:</w:t>
      </w:r>
    </w:p>
    <w:bookmarkEnd w:id="9"/>
    <w:bookmarkStart w:name="z14" w:id="10"/>
    <w:p>
      <w:pPr>
        <w:spacing w:after="0"/>
        <w:ind w:left="0"/>
        <w:jc w:val="both"/>
      </w:pPr>
      <w:r>
        <w:rPr>
          <w:rFonts w:ascii="Times New Roman"/>
          <w:b w:val="false"/>
          <w:i w:val="false"/>
          <w:color w:val="000000"/>
          <w:sz w:val="28"/>
        </w:rPr>
        <w:t>
      мынадай мазмұндағы 003 бюджеттік бағдарламасымен толықтырылсын:</w:t>
      </w:r>
    </w:p>
    <w:bookmarkEnd w:id="10"/>
    <w:bookmarkStart w:name="z15" w:id="11"/>
    <w:p>
      <w:pPr>
        <w:spacing w:after="0"/>
        <w:ind w:left="0"/>
        <w:jc w:val="both"/>
      </w:pPr>
      <w:r>
        <w:rPr>
          <w:rFonts w:ascii="Times New Roman"/>
          <w:b w:val="false"/>
          <w:i w:val="false"/>
          <w:color w:val="000000"/>
          <w:sz w:val="28"/>
        </w:rPr>
        <w:t>
      "003 Мемлекеттік органның күрделі шығыстары".</w:t>
      </w:r>
    </w:p>
    <w:bookmarkEnd w:id="11"/>
    <w:bookmarkStart w:name="z16" w:id="1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 заңнамасында белгіленген тәртіппен:</w:t>
      </w:r>
    </w:p>
    <w:bookmarkEnd w:id="12"/>
    <w:bookmarkStart w:name="z17" w:id="1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13"/>
    <w:bookmarkStart w:name="z18" w:id="14"/>
    <w:p>
      <w:pPr>
        <w:spacing w:after="0"/>
        <w:ind w:left="0"/>
        <w:jc w:val="both"/>
      </w:pPr>
      <w:r>
        <w:rPr>
          <w:rFonts w:ascii="Times New Roman"/>
          <w:b w:val="false"/>
          <w:i w:val="false"/>
          <w:color w:val="000000"/>
          <w:sz w:val="28"/>
        </w:rPr>
        <w:t xml:space="preserve">
      2) осы бұйрық ресми жарияланғаннан кейін Қазақстан Республикасы Қаржы министрлігінің интернет-ресурсында оның орналастырылуын қамтамасыз етсін. </w:t>
      </w:r>
    </w:p>
    <w:bookmarkEnd w:id="14"/>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