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7ad8" w14:textId="1907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ауданішілік әлеуметтік маңызы бар тұрақты автобус қатынастары тарифтеріне келісім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16 маусымдағы № 34-165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тбасқару туралы" 2001 жылғы 23 қаңтардағы Қазақстан Республикасы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"Автомобиль көлігі туралы"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әкімінің 2025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"Жамбыл ауданының ауданішілік әлеуметтік маңызы бар тұрақты автобус қатынастары тарифтері" келісілсін.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