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011e" w14:textId="ef70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2026–2028 жылдарға арналған Алтықарасу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29 желтоқсандағы № 401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2026–2028 жылдарға арналған Алтықарасу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58 098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44 248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30 102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Алтықарасу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көрсетілетін қызметтерге салынатын ішкі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және материалдық емес активтерді сату,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"2026–2028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мөлшері – 69 049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айлық есептiк көрсеткiш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әлеуметтiк төлемдердiң мөлшерлерiн есептеу үшiн ең төмен күнкөрiс деңгейiнiң шамасы – 50 851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Темір аудандық мәслихатының 2025 жылғы 19 желтоқсандағы № 388 "2026–2028 жылдарға арналған Темір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аудандық бюджеттен Алтықарасу ауылдық округ бюджетіне берілетін субвенция көлемі 30 102 мың теңге сомасында көзделген.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Алтықарасу ауылдық округ бюджетінде аудандық бюджеттен 14 146 мың теңге сомасында ағымдағы нысаналы трансферттердің түсімдері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Алтықарасу ауылдық округ әкімінің шешімі негізінде айқындалады.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Алтықарасу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 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Алтықарасу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 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Алтықарасу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