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adb3" w14:textId="5df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Бақы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Бақы ауылдық округінің бюджетіне аудандық бюджеттен берілетін бюджеттік субвенцияның көлемі 16139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Бақы ауылдық округінің бюджетінде облыстық бюджеттен ағымдағы нысаналы трансферттер 202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