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1603" w14:textId="16f1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2024 жылғы 8 қаңтардағы № 149 "2024-2026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24 шілдедегі № 246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both"/>
      </w:pPr>
      <w:r>
        <w:rPr>
          <w:rFonts w:ascii="Times New Roman"/>
          <w:b w:val="false"/>
          <w:i w:val="false"/>
          <w:color w:val="000000"/>
          <w:sz w:val="28"/>
        </w:rPr>
        <w:t xml:space="preserve">
      1. Мұғалжар аудандық мәслихатының "2024-2026 жылдарға арналған Қандыағаш қаласының бюджетін бекіту туралы" 2024 жылғы 8 қаңтардағы № 149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1 144 636 мың теңге:</w:t>
      </w:r>
    </w:p>
    <w:p>
      <w:pPr>
        <w:spacing w:after="0"/>
        <w:ind w:left="0"/>
        <w:jc w:val="both"/>
      </w:pPr>
      <w:r>
        <w:rPr>
          <w:rFonts w:ascii="Times New Roman"/>
          <w:b w:val="false"/>
          <w:i w:val="false"/>
          <w:color w:val="000000"/>
          <w:sz w:val="28"/>
        </w:rPr>
        <w:t>
      салықтық түсімдер – 404 935 мың теңге;</w:t>
      </w:r>
    </w:p>
    <w:p>
      <w:pPr>
        <w:spacing w:after="0"/>
        <w:ind w:left="0"/>
        <w:jc w:val="both"/>
      </w:pPr>
      <w:r>
        <w:rPr>
          <w:rFonts w:ascii="Times New Roman"/>
          <w:b w:val="false"/>
          <w:i w:val="false"/>
          <w:color w:val="000000"/>
          <w:sz w:val="28"/>
        </w:rPr>
        <w:t>
      салықтық емес түсімдер – 1 535 теңге;</w:t>
      </w:r>
    </w:p>
    <w:p>
      <w:pPr>
        <w:spacing w:after="0"/>
        <w:ind w:left="0"/>
        <w:jc w:val="both"/>
      </w:pPr>
      <w:r>
        <w:rPr>
          <w:rFonts w:ascii="Times New Roman"/>
          <w:b w:val="false"/>
          <w:i w:val="false"/>
          <w:color w:val="000000"/>
          <w:sz w:val="28"/>
        </w:rPr>
        <w:t>
      негізгі капиталды сатудан түсетін түсімдер – 43 530 мың теңге;</w:t>
      </w:r>
    </w:p>
    <w:p>
      <w:pPr>
        <w:spacing w:after="0"/>
        <w:ind w:left="0"/>
        <w:jc w:val="both"/>
      </w:pPr>
      <w:r>
        <w:rPr>
          <w:rFonts w:ascii="Times New Roman"/>
          <w:b w:val="false"/>
          <w:i w:val="false"/>
          <w:color w:val="000000"/>
          <w:sz w:val="28"/>
        </w:rPr>
        <w:t>
      трансферттер түсімі – 694 636 мың теңге;</w:t>
      </w:r>
    </w:p>
    <w:p>
      <w:pPr>
        <w:spacing w:after="0"/>
        <w:ind w:left="0"/>
        <w:jc w:val="both"/>
      </w:pPr>
      <w:r>
        <w:rPr>
          <w:rFonts w:ascii="Times New Roman"/>
          <w:b w:val="false"/>
          <w:i w:val="false"/>
          <w:color w:val="000000"/>
          <w:sz w:val="28"/>
        </w:rPr>
        <w:t>
      2) шығындар – 1 211 614,3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- 66 978,3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66 978,3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66 978,3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