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298b" w14:textId="44f2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22 қарашадағы № 924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54-1) тармақшамен толықтырылсын:</w:t>
      </w:r>
    </w:p>
    <w:bookmarkStart w:name="z7" w:id="2"/>
    <w:p>
      <w:pPr>
        <w:spacing w:after="0"/>
        <w:ind w:left="0"/>
        <w:jc w:val="both"/>
      </w:pPr>
      <w:r>
        <w:rPr>
          <w:rFonts w:ascii="Times New Roman"/>
          <w:b w:val="false"/>
          <w:i w:val="false"/>
          <w:color w:val="000000"/>
          <w:sz w:val="28"/>
        </w:rPr>
        <w:t>
      "54-1) осы бұйрыққа 54-1-қосымшаға сәйкес "Қазақстан Республикасы Ішкі істер министрлігінің Басқару академиясы" республикалық мемлекеттік мекемесінің жарғысы;</w:t>
      </w:r>
    </w:p>
    <w:bookmarkEnd w:id="2"/>
    <w:bookmarkStart w:name="z8"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54-1- қосымшамен</w:t>
      </w:r>
      <w:r>
        <w:rPr>
          <w:rFonts w:ascii="Times New Roman"/>
          <w:b w:val="false"/>
          <w:i w:val="false"/>
          <w:color w:val="000000"/>
          <w:sz w:val="28"/>
        </w:rPr>
        <w:t xml:space="preserve"> толықтырылсын.</w:t>
      </w:r>
    </w:p>
    <w:bookmarkEnd w:id="3"/>
    <w:bookmarkStart w:name="z9" w:id="4"/>
    <w:p>
      <w:pPr>
        <w:spacing w:after="0"/>
        <w:ind w:left="0"/>
        <w:jc w:val="both"/>
      </w:pPr>
      <w:r>
        <w:rPr>
          <w:rFonts w:ascii="Times New Roman"/>
          <w:b w:val="false"/>
          <w:i w:val="false"/>
          <w:color w:val="000000"/>
          <w:sz w:val="28"/>
        </w:rPr>
        <w:t>
      2. Қазақстан Республикасы Ішкі істер министрлігі Басқару академиясының бастығы:</w:t>
      </w:r>
    </w:p>
    <w:bookmarkEnd w:id="4"/>
    <w:bookmarkStart w:name="z10" w:id="5"/>
    <w:p>
      <w:pPr>
        <w:spacing w:after="0"/>
        <w:ind w:left="0"/>
        <w:jc w:val="both"/>
      </w:pPr>
      <w:r>
        <w:rPr>
          <w:rFonts w:ascii="Times New Roman"/>
          <w:b w:val="false"/>
          <w:i w:val="false"/>
          <w:color w:val="000000"/>
          <w:sz w:val="28"/>
        </w:rPr>
        <w:t>
      1) Жарғыны заңнамада белгіленген тәртіпте әділет органдарында тіркеу бойынша шаралар қабылдасын;</w:t>
      </w:r>
    </w:p>
    <w:bookmarkEnd w:id="5"/>
    <w:bookmarkStart w:name="z11" w:id="6"/>
    <w:p>
      <w:pPr>
        <w:spacing w:after="0"/>
        <w:ind w:left="0"/>
        <w:jc w:val="both"/>
      </w:pPr>
      <w:r>
        <w:rPr>
          <w:rFonts w:ascii="Times New Roman"/>
          <w:b w:val="false"/>
          <w:i w:val="false"/>
          <w:color w:val="000000"/>
          <w:sz w:val="28"/>
        </w:rPr>
        <w:t>
      2) жеке құрамның Жарғыны зерделеуін ұйымдастырсын және оларға практикалық қызметте басшылық етуді қамтамасыз етсін;</w:t>
      </w:r>
    </w:p>
    <w:bookmarkEnd w:id="6"/>
    <w:bookmarkStart w:name="z12" w:id="7"/>
    <w:p>
      <w:pPr>
        <w:spacing w:after="0"/>
        <w:ind w:left="0"/>
        <w:jc w:val="both"/>
      </w:pPr>
      <w:r>
        <w:rPr>
          <w:rFonts w:ascii="Times New Roman"/>
          <w:b w:val="false"/>
          <w:i w:val="false"/>
          <w:color w:val="000000"/>
          <w:sz w:val="28"/>
        </w:rPr>
        <w:t>
      3) осы бұйрықтан туындайтын шараларды қабылдасын.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Кадр саясаты департаментіне жүктелсін.</w:t>
      </w:r>
    </w:p>
    <w:bookmarkEnd w:id="8"/>
    <w:bookmarkStart w:name="z14"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54-1-қосымша</w:t>
            </w:r>
          </w:p>
        </w:tc>
      </w:tr>
    </w:tbl>
    <w:bookmarkStart w:name="z17" w:id="10"/>
    <w:p>
      <w:pPr>
        <w:spacing w:after="0"/>
        <w:ind w:left="0"/>
        <w:jc w:val="left"/>
      </w:pPr>
      <w:r>
        <w:rPr>
          <w:rFonts w:ascii="Times New Roman"/>
          <w:b/>
          <w:i w:val="false"/>
          <w:color w:val="000000"/>
        </w:rPr>
        <w:t xml:space="preserve"> "Қазақстан Республикасы Ішкі істер министрлігінің Басқару академиясы" республикалық мемлекеттік мекемесінің ЖАРҒЫСЫ</w:t>
      </w:r>
    </w:p>
    <w:bookmarkEnd w:id="10"/>
    <w:bookmarkStart w:name="z18" w:id="11"/>
    <w:p>
      <w:pPr>
        <w:spacing w:after="0"/>
        <w:ind w:left="0"/>
        <w:jc w:val="left"/>
      </w:pPr>
      <w:r>
        <w:rPr>
          <w:rFonts w:ascii="Times New Roman"/>
          <w:b/>
          <w:i w:val="false"/>
          <w:color w:val="000000"/>
        </w:rPr>
        <w:t xml:space="preserve"> 2024 жыл</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1. "Қазақстан Республикасы Ішкі істер министрлігінің Басқару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13"/>
    <w:bookmarkStart w:name="z21" w:id="14"/>
    <w:p>
      <w:pPr>
        <w:spacing w:after="0"/>
        <w:ind w:left="0"/>
        <w:jc w:val="both"/>
      </w:pPr>
      <w:r>
        <w:rPr>
          <w:rFonts w:ascii="Times New Roman"/>
          <w:b w:val="false"/>
          <w:i w:val="false"/>
          <w:color w:val="000000"/>
          <w:sz w:val="28"/>
        </w:rPr>
        <w:t>
      2. Академияның түрі: республикалық мемлекеттік мекеме.</w:t>
      </w:r>
    </w:p>
    <w:bookmarkEnd w:id="14"/>
    <w:bookmarkStart w:name="z22" w:id="15"/>
    <w:p>
      <w:pPr>
        <w:spacing w:after="0"/>
        <w:ind w:left="0"/>
        <w:jc w:val="both"/>
      </w:pPr>
      <w:r>
        <w:rPr>
          <w:rFonts w:ascii="Times New Roman"/>
          <w:b w:val="false"/>
          <w:i w:val="false"/>
          <w:color w:val="000000"/>
          <w:sz w:val="28"/>
        </w:rPr>
        <w:t>
      3. "Қазақстан Республикасы Ішкі істер министрлігінің кейбір мәселелері туралы" мемлекеттік мекемесін құру туралы" Қазақстан Республикасы Үкіметінің 31 қазандағы № 908 қаулысымен құрылған.</w:t>
      </w:r>
    </w:p>
    <w:bookmarkEnd w:id="15"/>
    <w:bookmarkStart w:name="z23" w:id="16"/>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16"/>
    <w:bookmarkStart w:name="z24" w:id="17"/>
    <w:p>
      <w:pPr>
        <w:spacing w:after="0"/>
        <w:ind w:left="0"/>
        <w:jc w:val="both"/>
      </w:pPr>
      <w:r>
        <w:rPr>
          <w:rFonts w:ascii="Times New Roman"/>
          <w:b w:val="false"/>
          <w:i w:val="false"/>
          <w:color w:val="000000"/>
          <w:sz w:val="28"/>
        </w:rPr>
        <w:t>
      5. Республикалық мемелекеттік мекеменің құрылтайшысы Қазақстан Республикасының Үкіметі болып табылады.</w:t>
      </w:r>
    </w:p>
    <w:bookmarkEnd w:id="17"/>
    <w:bookmarkStart w:name="z25" w:id="18"/>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18"/>
    <w:bookmarkStart w:name="z26" w:id="19"/>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19"/>
    <w:bookmarkStart w:name="z27" w:id="20"/>
    <w:p>
      <w:pPr>
        <w:spacing w:after="0"/>
        <w:ind w:left="0"/>
        <w:jc w:val="both"/>
      </w:pPr>
      <w:r>
        <w:rPr>
          <w:rFonts w:ascii="Times New Roman"/>
          <w:b w:val="false"/>
          <w:i w:val="false"/>
          <w:color w:val="000000"/>
          <w:sz w:val="28"/>
        </w:rPr>
        <w:t>
      8. Академияның толық және қысқартылған атауы:</w:t>
      </w:r>
    </w:p>
    <w:bookmarkEnd w:id="20"/>
    <w:bookmarkStart w:name="z28" w:id="21"/>
    <w:p>
      <w:pPr>
        <w:spacing w:after="0"/>
        <w:ind w:left="0"/>
        <w:jc w:val="both"/>
      </w:pPr>
      <w:r>
        <w:rPr>
          <w:rFonts w:ascii="Times New Roman"/>
          <w:b w:val="false"/>
          <w:i w:val="false"/>
          <w:color w:val="000000"/>
          <w:sz w:val="28"/>
        </w:rPr>
        <w:t>
      толық:</w:t>
      </w:r>
    </w:p>
    <w:bookmarkEnd w:id="21"/>
    <w:bookmarkStart w:name="z29" w:id="22"/>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Басқару академиясы" республикалық мемлекеттік мекемесі;</w:t>
      </w:r>
    </w:p>
    <w:bookmarkEnd w:id="22"/>
    <w:bookmarkStart w:name="z30" w:id="23"/>
    <w:p>
      <w:pPr>
        <w:spacing w:after="0"/>
        <w:ind w:left="0"/>
        <w:jc w:val="both"/>
      </w:pPr>
      <w:r>
        <w:rPr>
          <w:rFonts w:ascii="Times New Roman"/>
          <w:b w:val="false"/>
          <w:i w:val="false"/>
          <w:color w:val="000000"/>
          <w:sz w:val="28"/>
        </w:rPr>
        <w:t>
      орыс тілінде – Республиканское государственное учреждение "Академия управления Министерства внутренних дел Республики Казахстан";</w:t>
      </w:r>
    </w:p>
    <w:bookmarkEnd w:id="23"/>
    <w:bookmarkStart w:name="z31" w:id="24"/>
    <w:p>
      <w:pPr>
        <w:spacing w:after="0"/>
        <w:ind w:left="0"/>
        <w:jc w:val="both"/>
      </w:pPr>
      <w:r>
        <w:rPr>
          <w:rFonts w:ascii="Times New Roman"/>
          <w:b w:val="false"/>
          <w:i w:val="false"/>
          <w:color w:val="000000"/>
          <w:sz w:val="28"/>
        </w:rPr>
        <w:t>
      ағылшын тілінде – Republican state institution "Academy of the Ministry of Internal Affairs of the Republic of Kazakhstan named after Makan Yesbulatov";</w:t>
      </w:r>
    </w:p>
    <w:bookmarkEnd w:id="24"/>
    <w:bookmarkStart w:name="z32" w:id="25"/>
    <w:p>
      <w:pPr>
        <w:spacing w:after="0"/>
        <w:ind w:left="0"/>
        <w:jc w:val="both"/>
      </w:pPr>
      <w:r>
        <w:rPr>
          <w:rFonts w:ascii="Times New Roman"/>
          <w:b w:val="false"/>
          <w:i w:val="false"/>
          <w:color w:val="000000"/>
          <w:sz w:val="28"/>
        </w:rPr>
        <w:t>
      қысқартылған атауы:</w:t>
      </w:r>
    </w:p>
    <w:bookmarkEnd w:id="25"/>
    <w:bookmarkStart w:name="z33" w:id="26"/>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bookmarkEnd w:id="26"/>
    <w:bookmarkStart w:name="z34" w:id="27"/>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bookmarkEnd w:id="27"/>
    <w:bookmarkStart w:name="z35" w:id="28"/>
    <w:p>
      <w:pPr>
        <w:spacing w:after="0"/>
        <w:ind w:left="0"/>
        <w:jc w:val="both"/>
      </w:pPr>
      <w:r>
        <w:rPr>
          <w:rFonts w:ascii="Times New Roman"/>
          <w:b w:val="false"/>
          <w:i w:val="false"/>
          <w:color w:val="000000"/>
          <w:sz w:val="28"/>
        </w:rPr>
        <w:t>
      ағылшын тілінде – RSI " Academy of Management of the Ministry of Internal Affairs of the Republic of Kazakhstan".</w:t>
      </w:r>
    </w:p>
    <w:bookmarkEnd w:id="28"/>
    <w:bookmarkStart w:name="z36" w:id="29"/>
    <w:p>
      <w:pPr>
        <w:spacing w:after="0"/>
        <w:ind w:left="0"/>
        <w:jc w:val="both"/>
      </w:pPr>
      <w:r>
        <w:rPr>
          <w:rFonts w:ascii="Times New Roman"/>
          <w:b w:val="false"/>
          <w:i w:val="false"/>
          <w:color w:val="000000"/>
          <w:sz w:val="28"/>
        </w:rPr>
        <w:t>
      9. Академияның орналасқан жері: 010000, Республика Казахстан, г. Астана, проспект Тәуелсіздік, 1.</w:t>
      </w:r>
    </w:p>
    <w:bookmarkEnd w:id="29"/>
    <w:bookmarkStart w:name="z37" w:id="30"/>
    <w:p>
      <w:pPr>
        <w:spacing w:after="0"/>
        <w:ind w:left="0"/>
        <w:jc w:val="left"/>
      </w:pPr>
      <w:r>
        <w:rPr>
          <w:rFonts w:ascii="Times New Roman"/>
          <w:b/>
          <w:i w:val="false"/>
          <w:color w:val="000000"/>
        </w:rPr>
        <w:t xml:space="preserve"> 2-тарау. Академияның заңды мәртебесі</w:t>
      </w:r>
    </w:p>
    <w:bookmarkEnd w:id="30"/>
    <w:bookmarkStart w:name="z38" w:id="31"/>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31"/>
    <w:bookmarkStart w:name="z39" w:id="32"/>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32"/>
    <w:bookmarkStart w:name="z40" w:id="33"/>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жауапкершілікте болады.</w:t>
      </w:r>
    </w:p>
    <w:bookmarkEnd w:id="33"/>
    <w:bookmarkStart w:name="z41" w:id="34"/>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34"/>
    <w:bookmarkStart w:name="z42" w:id="35"/>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35"/>
    <w:bookmarkStart w:name="z43" w:id="36"/>
    <w:p>
      <w:pPr>
        <w:spacing w:after="0"/>
        <w:ind w:left="0"/>
        <w:jc w:val="left"/>
      </w:pPr>
      <w:r>
        <w:rPr>
          <w:rFonts w:ascii="Times New Roman"/>
          <w:b/>
          <w:i w:val="false"/>
          <w:color w:val="000000"/>
        </w:rPr>
        <w:t xml:space="preserve"> 3-тарау. Академия қызметінің мәні мен мақсаттары</w:t>
      </w:r>
    </w:p>
    <w:bookmarkEnd w:id="36"/>
    <w:bookmarkStart w:name="z44" w:id="37"/>
    <w:p>
      <w:pPr>
        <w:spacing w:after="0"/>
        <w:ind w:left="0"/>
        <w:jc w:val="both"/>
      </w:pPr>
      <w:r>
        <w:rPr>
          <w:rFonts w:ascii="Times New Roman"/>
          <w:b w:val="false"/>
          <w:i w:val="false"/>
          <w:color w:val="000000"/>
          <w:sz w:val="28"/>
        </w:rPr>
        <w:t>
      15. Академия қызметінің мәні:</w:t>
      </w:r>
    </w:p>
    <w:bookmarkEnd w:id="37"/>
    <w:bookmarkStart w:name="z45" w:id="38"/>
    <w:p>
      <w:pPr>
        <w:spacing w:after="0"/>
        <w:ind w:left="0"/>
        <w:jc w:val="both"/>
      </w:pPr>
      <w:r>
        <w:rPr>
          <w:rFonts w:ascii="Times New Roman"/>
          <w:b w:val="false"/>
          <w:i w:val="false"/>
          <w:color w:val="000000"/>
          <w:sz w:val="28"/>
        </w:rPr>
        <w:t>
      1) ішкі істер органдарының аға және орта басшы құрамдағы басшыларын (аудандық және облыстық бөліністердің бастықтарын) оқыту;</w:t>
      </w:r>
    </w:p>
    <w:bookmarkEnd w:id="38"/>
    <w:bookmarkStart w:name="z46" w:id="39"/>
    <w:p>
      <w:pPr>
        <w:spacing w:after="0"/>
        <w:ind w:left="0"/>
        <w:jc w:val="both"/>
      </w:pPr>
      <w:r>
        <w:rPr>
          <w:rFonts w:ascii="Times New Roman"/>
          <w:b w:val="false"/>
          <w:i w:val="false"/>
          <w:color w:val="000000"/>
          <w:sz w:val="28"/>
        </w:rPr>
        <w:t>
      2)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39"/>
    <w:bookmarkStart w:name="z47" w:id="40"/>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40"/>
    <w:bookmarkStart w:name="z48" w:id="41"/>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41"/>
    <w:bookmarkStart w:name="z49" w:id="42"/>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42"/>
    <w:bookmarkStart w:name="z50" w:id="43"/>
    <w:p>
      <w:pPr>
        <w:spacing w:after="0"/>
        <w:ind w:left="0"/>
        <w:jc w:val="both"/>
      </w:pPr>
      <w:r>
        <w:rPr>
          <w:rFonts w:ascii="Times New Roman"/>
          <w:b w:val="false"/>
          <w:i w:val="false"/>
          <w:color w:val="000000"/>
          <w:sz w:val="28"/>
        </w:rPr>
        <w:t>
      16. Академия қызметінің мақсаттары:</w:t>
      </w:r>
    </w:p>
    <w:bookmarkEnd w:id="43"/>
    <w:bookmarkStart w:name="z51" w:id="44"/>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44"/>
    <w:bookmarkStart w:name="z52" w:id="45"/>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45"/>
    <w:bookmarkStart w:name="z53" w:id="46"/>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46"/>
    <w:bookmarkStart w:name="z54" w:id="47"/>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47"/>
    <w:bookmarkStart w:name="z55" w:id="48"/>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48"/>
    <w:bookmarkStart w:name="z56" w:id="49"/>
    <w:p>
      <w:pPr>
        <w:spacing w:after="0"/>
        <w:ind w:left="0"/>
        <w:jc w:val="both"/>
      </w:pPr>
      <w:r>
        <w:rPr>
          <w:rFonts w:ascii="Times New Roman"/>
          <w:b w:val="false"/>
          <w:i w:val="false"/>
          <w:color w:val="000000"/>
          <w:sz w:val="28"/>
        </w:rPr>
        <w:t>
      1) ішкі істер органдарының қызметкерлеріне білім беру қызметтерін көрсету;</w:t>
      </w:r>
    </w:p>
    <w:bookmarkEnd w:id="49"/>
    <w:bookmarkStart w:name="z57" w:id="50"/>
    <w:p>
      <w:pPr>
        <w:spacing w:after="0"/>
        <w:ind w:left="0"/>
        <w:jc w:val="both"/>
      </w:pPr>
      <w:r>
        <w:rPr>
          <w:rFonts w:ascii="Times New Roman"/>
          <w:b w:val="false"/>
          <w:i w:val="false"/>
          <w:color w:val="000000"/>
          <w:sz w:val="28"/>
        </w:rPr>
        <w:t>
      2) ғылыми зерттеулерді ұйымдастыру және жүргізу Ішкі істер органдарының қызметін ғылыми-әдістемелік қамтамасыз ету;</w:t>
      </w:r>
    </w:p>
    <w:bookmarkEnd w:id="50"/>
    <w:bookmarkStart w:name="z58" w:id="51"/>
    <w:p>
      <w:pPr>
        <w:spacing w:after="0"/>
        <w:ind w:left="0"/>
        <w:jc w:val="both"/>
      </w:pPr>
      <w:r>
        <w:rPr>
          <w:rFonts w:ascii="Times New Roman"/>
          <w:b w:val="false"/>
          <w:i w:val="false"/>
          <w:color w:val="000000"/>
          <w:sz w:val="28"/>
        </w:rPr>
        <w:t>
      3) заң шығару қызметіне қатысу;</w:t>
      </w:r>
    </w:p>
    <w:bookmarkEnd w:id="51"/>
    <w:bookmarkStart w:name="z59" w:id="52"/>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bookmarkEnd w:id="52"/>
    <w:bookmarkStart w:name="z60" w:id="53"/>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53"/>
    <w:bookmarkStart w:name="z61" w:id="54"/>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мамандандырылған ұйымдармен және мекемелермен ынтымақтастық және өзара іс-қимыл жасау;</w:t>
      </w:r>
    </w:p>
    <w:bookmarkEnd w:id="54"/>
    <w:bookmarkStart w:name="z62" w:id="55"/>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55"/>
    <w:bookmarkStart w:name="z63" w:id="56"/>
    <w:p>
      <w:pPr>
        <w:spacing w:after="0"/>
        <w:ind w:left="0"/>
        <w:jc w:val="both"/>
      </w:pPr>
      <w:r>
        <w:rPr>
          <w:rFonts w:ascii="Times New Roman"/>
          <w:b w:val="false"/>
          <w:i w:val="false"/>
          <w:color w:val="000000"/>
          <w:sz w:val="28"/>
        </w:rPr>
        <w:t>
      8) баспа-баспаханалық қызметті жүзеге асыру;</w:t>
      </w:r>
    </w:p>
    <w:bookmarkEnd w:id="56"/>
    <w:bookmarkStart w:name="z64" w:id="57"/>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bookmarkEnd w:id="57"/>
    <w:bookmarkStart w:name="z65" w:id="58"/>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58"/>
    <w:bookmarkStart w:name="z66" w:id="59"/>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9"/>
    <w:bookmarkStart w:name="z67" w:id="6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60"/>
    <w:bookmarkStart w:name="z68" w:id="61"/>
    <w:p>
      <w:pPr>
        <w:spacing w:after="0"/>
        <w:ind w:left="0"/>
        <w:jc w:val="left"/>
      </w:pPr>
      <w:r>
        <w:rPr>
          <w:rFonts w:ascii="Times New Roman"/>
          <w:b/>
          <w:i w:val="false"/>
          <w:color w:val="000000"/>
        </w:rPr>
        <w:t xml:space="preserve"> 4-тарау. Академияны басқару</w:t>
      </w:r>
    </w:p>
    <w:bookmarkEnd w:id="61"/>
    <w:bookmarkStart w:name="z69" w:id="62"/>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62"/>
    <w:bookmarkStart w:name="z70" w:id="6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63"/>
    <w:bookmarkStart w:name="z71" w:id="64"/>
    <w:p>
      <w:pPr>
        <w:spacing w:after="0"/>
        <w:ind w:left="0"/>
        <w:jc w:val="both"/>
      </w:pPr>
      <w:r>
        <w:rPr>
          <w:rFonts w:ascii="Times New Roman"/>
          <w:b w:val="false"/>
          <w:i w:val="false"/>
          <w:color w:val="000000"/>
          <w:sz w:val="28"/>
        </w:rPr>
        <w:t>
      1) Академияға мүлікті бекітеді;</w:t>
      </w:r>
    </w:p>
    <w:bookmarkEnd w:id="64"/>
    <w:bookmarkStart w:name="z72" w:id="65"/>
    <w:p>
      <w:pPr>
        <w:spacing w:after="0"/>
        <w:ind w:left="0"/>
        <w:jc w:val="both"/>
      </w:pPr>
      <w:r>
        <w:rPr>
          <w:rFonts w:ascii="Times New Roman"/>
          <w:b w:val="false"/>
          <w:i w:val="false"/>
          <w:color w:val="000000"/>
          <w:sz w:val="28"/>
        </w:rPr>
        <w:t>
      2) Академия мүлкінің сақталуына бақылауды жүзеге асырады;</w:t>
      </w:r>
    </w:p>
    <w:bookmarkEnd w:id="65"/>
    <w:bookmarkStart w:name="z73" w:id="66"/>
    <w:p>
      <w:pPr>
        <w:spacing w:after="0"/>
        <w:ind w:left="0"/>
        <w:jc w:val="both"/>
      </w:pPr>
      <w:r>
        <w:rPr>
          <w:rFonts w:ascii="Times New Roman"/>
          <w:b w:val="false"/>
          <w:i w:val="false"/>
          <w:color w:val="000000"/>
          <w:sz w:val="28"/>
        </w:rPr>
        <w:t>
      3) Академияның қаржыландыру жоспарын бекітеді;</w:t>
      </w:r>
    </w:p>
    <w:bookmarkEnd w:id="66"/>
    <w:bookmarkStart w:name="z74" w:id="67"/>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bookmarkEnd w:id="67"/>
    <w:bookmarkStart w:name="z75" w:id="68"/>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bookmarkEnd w:id="68"/>
    <w:bookmarkStart w:name="z76" w:id="69"/>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лауазымынан босатудың негіздерін белгілейді;</w:t>
      </w:r>
    </w:p>
    <w:bookmarkEnd w:id="69"/>
    <w:bookmarkStart w:name="z77" w:id="70"/>
    <w:p>
      <w:pPr>
        <w:spacing w:after="0"/>
        <w:ind w:left="0"/>
        <w:jc w:val="both"/>
      </w:pPr>
      <w:r>
        <w:rPr>
          <w:rFonts w:ascii="Times New Roman"/>
          <w:b w:val="false"/>
          <w:i w:val="false"/>
          <w:color w:val="000000"/>
          <w:sz w:val="28"/>
        </w:rPr>
        <w:t>
      7) Академия бастығының ұсынымы бойынша оның орынбасарларын лаузымға тағайындайды және лауазымнан босатады;</w:t>
      </w:r>
    </w:p>
    <w:bookmarkEnd w:id="70"/>
    <w:bookmarkStart w:name="z78" w:id="71"/>
    <w:p>
      <w:pPr>
        <w:spacing w:after="0"/>
        <w:ind w:left="0"/>
        <w:jc w:val="both"/>
      </w:pPr>
      <w:r>
        <w:rPr>
          <w:rFonts w:ascii="Times New Roman"/>
          <w:b w:val="false"/>
          <w:i w:val="false"/>
          <w:color w:val="000000"/>
          <w:sz w:val="28"/>
        </w:rPr>
        <w:t>
      8) жылдық қаржылық есептілікті бекітеді;</w:t>
      </w:r>
    </w:p>
    <w:bookmarkEnd w:id="71"/>
    <w:bookmarkStart w:name="z79" w:id="72"/>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bookmarkEnd w:id="72"/>
    <w:bookmarkStart w:name="z80" w:id="73"/>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bookmarkEnd w:id="73"/>
    <w:bookmarkStart w:name="z81" w:id="74"/>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74"/>
    <w:bookmarkStart w:name="z82" w:id="75"/>
    <w:p>
      <w:pPr>
        <w:spacing w:after="0"/>
        <w:ind w:left="0"/>
        <w:jc w:val="both"/>
      </w:pPr>
      <w:r>
        <w:rPr>
          <w:rFonts w:ascii="Times New Roman"/>
          <w:b w:val="false"/>
          <w:i w:val="false"/>
          <w:color w:val="000000"/>
          <w:sz w:val="28"/>
        </w:rPr>
        <w:t>
      12) Академия қызметінің қағидаларын әзірлейді және бекітеді;</w:t>
      </w:r>
    </w:p>
    <w:bookmarkEnd w:id="75"/>
    <w:bookmarkStart w:name="z83" w:id="76"/>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bookmarkEnd w:id="76"/>
    <w:bookmarkStart w:name="z84" w:id="77"/>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bookmarkEnd w:id="77"/>
    <w:bookmarkStart w:name="z85" w:id="78"/>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bookmarkEnd w:id="78"/>
    <w:bookmarkStart w:name="z86" w:id="79"/>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сынақтан өткізу, басып шығару және оларға мониторинг жүргізу жөніндегі жұмыстарды ұйымдастыру қағидаларын әзірлейді және бекітеді;</w:t>
      </w:r>
    </w:p>
    <w:bookmarkEnd w:id="79"/>
    <w:bookmarkStart w:name="z87" w:id="80"/>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bookmarkEnd w:id="80"/>
    <w:bookmarkStart w:name="z88" w:id="81"/>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bookmarkEnd w:id="81"/>
    <w:bookmarkStart w:name="z89" w:id="82"/>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bookmarkEnd w:id="82"/>
    <w:bookmarkStart w:name="z90" w:id="83"/>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bookmarkEnd w:id="83"/>
    <w:bookmarkStart w:name="z91" w:id="84"/>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bookmarkEnd w:id="84"/>
    <w:bookmarkStart w:name="z92" w:id="85"/>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bookmarkEnd w:id="85"/>
    <w:bookmarkStart w:name="z93" w:id="86"/>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bookmarkEnd w:id="86"/>
    <w:bookmarkStart w:name="z94" w:id="87"/>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bookmarkEnd w:id="87"/>
    <w:bookmarkStart w:name="z95" w:id="88"/>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bookmarkEnd w:id="88"/>
    <w:bookmarkStart w:name="z96" w:id="89"/>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bookmarkEnd w:id="89"/>
    <w:bookmarkStart w:name="z97" w:id="90"/>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90"/>
    <w:bookmarkStart w:name="z98" w:id="91"/>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91"/>
    <w:bookmarkStart w:name="z99" w:id="92"/>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92"/>
    <w:bookmarkStart w:name="z100" w:id="93"/>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93"/>
    <w:bookmarkStart w:name="z101" w:id="94"/>
    <w:p>
      <w:pPr>
        <w:spacing w:after="0"/>
        <w:ind w:left="0"/>
        <w:jc w:val="both"/>
      </w:pPr>
      <w:r>
        <w:rPr>
          <w:rFonts w:ascii="Times New Roman"/>
          <w:b w:val="false"/>
          <w:i w:val="false"/>
          <w:color w:val="000000"/>
          <w:sz w:val="28"/>
        </w:rPr>
        <w:t>
      25. Академия бастығы заңнамада белгіленген тәртіпте:</w:t>
      </w:r>
    </w:p>
    <w:bookmarkEnd w:id="94"/>
    <w:bookmarkStart w:name="z102" w:id="95"/>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bookmarkEnd w:id="95"/>
    <w:bookmarkStart w:name="z103" w:id="96"/>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bookmarkEnd w:id="96"/>
    <w:bookmarkStart w:name="z104" w:id="97"/>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bookmarkEnd w:id="97"/>
    <w:bookmarkStart w:name="z105" w:id="98"/>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bookmarkEnd w:id="98"/>
    <w:bookmarkStart w:name="z106" w:id="99"/>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bookmarkEnd w:id="99"/>
    <w:bookmarkStart w:name="z107" w:id="100"/>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bookmarkEnd w:id="100"/>
    <w:bookmarkStart w:name="z108" w:id="101"/>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101"/>
    <w:bookmarkStart w:name="z109" w:id="102"/>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102"/>
    <w:bookmarkStart w:name="z110" w:id="103"/>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103"/>
    <w:bookmarkStart w:name="z111" w:id="104"/>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лауазымға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104"/>
    <w:bookmarkStart w:name="z112" w:id="105"/>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лауазымға тағайындау немесе лауазымнан босату туралы ұсыныстар енгізеді;</w:t>
      </w:r>
    </w:p>
    <w:bookmarkEnd w:id="105"/>
    <w:bookmarkStart w:name="z113" w:id="106"/>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106"/>
    <w:bookmarkStart w:name="z114" w:id="107"/>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107"/>
    <w:bookmarkStart w:name="z115" w:id="108"/>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bookmarkEnd w:id="108"/>
    <w:bookmarkStart w:name="z116" w:id="109"/>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109"/>
    <w:bookmarkStart w:name="z117" w:id="110"/>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жасасуын ұйымдастырады;</w:t>
      </w:r>
    </w:p>
    <w:bookmarkEnd w:id="110"/>
    <w:bookmarkStart w:name="z118" w:id="111"/>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111"/>
    <w:bookmarkStart w:name="z119" w:id="112"/>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112"/>
    <w:bookmarkStart w:name="z120" w:id="113"/>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113"/>
    <w:bookmarkStart w:name="z121" w:id="114"/>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bookmarkEnd w:id="114"/>
    <w:bookmarkStart w:name="z122" w:id="115"/>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bookmarkEnd w:id="115"/>
    <w:bookmarkStart w:name="z123" w:id="116"/>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bookmarkEnd w:id="116"/>
    <w:bookmarkStart w:name="z124" w:id="117"/>
    <w:p>
      <w:pPr>
        <w:spacing w:after="0"/>
        <w:ind w:left="0"/>
        <w:jc w:val="both"/>
      </w:pPr>
      <w:r>
        <w:rPr>
          <w:rFonts w:ascii="Times New Roman"/>
          <w:b w:val="false"/>
          <w:i w:val="false"/>
          <w:color w:val="000000"/>
          <w:sz w:val="28"/>
        </w:rPr>
        <w:t>
      23) қаржылық құжаттар мен есептіліктерге қол қояды.</w:t>
      </w:r>
    </w:p>
    <w:bookmarkEnd w:id="117"/>
    <w:bookmarkStart w:name="z125" w:id="118"/>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118"/>
    <w:bookmarkStart w:name="z126" w:id="119"/>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119"/>
    <w:bookmarkStart w:name="z127" w:id="120"/>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120"/>
    <w:bookmarkStart w:name="z128" w:id="121"/>
    <w:p>
      <w:pPr>
        <w:spacing w:after="0"/>
        <w:ind w:left="0"/>
        <w:jc w:val="both"/>
      </w:pPr>
      <w:r>
        <w:rPr>
          <w:rFonts w:ascii="Times New Roman"/>
          <w:b w:val="false"/>
          <w:i w:val="false"/>
          <w:color w:val="000000"/>
          <w:sz w:val="28"/>
        </w:rPr>
        <w:t>
      29. Ғылыми кеңестің құзыретіне мыналар жатады:</w:t>
      </w:r>
    </w:p>
    <w:bookmarkEnd w:id="121"/>
    <w:bookmarkStart w:name="z129" w:id="122"/>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bookmarkEnd w:id="122"/>
    <w:bookmarkStart w:name="z130" w:id="123"/>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bookmarkEnd w:id="123"/>
    <w:bookmarkStart w:name="z131" w:id="124"/>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bookmarkEnd w:id="124"/>
    <w:bookmarkStart w:name="z132" w:id="125"/>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bookmarkEnd w:id="125"/>
    <w:bookmarkStart w:name="z133" w:id="126"/>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126"/>
    <w:bookmarkStart w:name="z134" w:id="127"/>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127"/>
    <w:bookmarkStart w:name="z135" w:id="128"/>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bookmarkEnd w:id="128"/>
    <w:bookmarkStart w:name="z136" w:id="129"/>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End w:id="129"/>
    <w:bookmarkStart w:name="z137" w:id="130"/>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130"/>
    <w:bookmarkStart w:name="z138" w:id="131"/>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131"/>
    <w:bookmarkStart w:name="z139" w:id="132"/>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тұрмыстық-тұрғын үй және басқалар) құрылуы мүмкін.</w:t>
      </w:r>
    </w:p>
    <w:bookmarkEnd w:id="132"/>
    <w:bookmarkStart w:name="z140" w:id="133"/>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133"/>
    <w:bookmarkStart w:name="z141" w:id="134"/>
    <w:p>
      <w:pPr>
        <w:spacing w:after="0"/>
        <w:ind w:left="0"/>
        <w:jc w:val="left"/>
      </w:pPr>
      <w:r>
        <w:rPr>
          <w:rFonts w:ascii="Times New Roman"/>
          <w:b/>
          <w:i w:val="false"/>
          <w:color w:val="000000"/>
        </w:rPr>
        <w:t xml:space="preserve"> 5-тарау. Академияға қабылдау тәртібі</w:t>
      </w:r>
    </w:p>
    <w:bookmarkEnd w:id="134"/>
    <w:bookmarkStart w:name="z142" w:id="135"/>
    <w:p>
      <w:pPr>
        <w:spacing w:after="0"/>
        <w:ind w:left="0"/>
        <w:jc w:val="both"/>
      </w:pPr>
      <w:r>
        <w:rPr>
          <w:rFonts w:ascii="Times New Roman"/>
          <w:b w:val="false"/>
          <w:i w:val="false"/>
          <w:color w:val="000000"/>
          <w:sz w:val="28"/>
        </w:rPr>
        <w:t>
      34.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135"/>
    <w:bookmarkStart w:name="z143" w:id="136"/>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136"/>
    <w:bookmarkStart w:name="z144" w:id="137"/>
    <w:p>
      <w:pPr>
        <w:spacing w:after="0"/>
        <w:ind w:left="0"/>
        <w:jc w:val="both"/>
      </w:pPr>
      <w:r>
        <w:rPr>
          <w:rFonts w:ascii="Times New Roman"/>
          <w:b w:val="false"/>
          <w:i w:val="false"/>
          <w:color w:val="000000"/>
          <w:sz w:val="28"/>
        </w:rPr>
        <w:t>
      36. Академияға оқуға қабылдау, сондай-ақ ауыстыру, қайта қабылдау тәртібі Қазақстан Республикасының заңнамасымен, Министрдің бұйрықтарымен регламенттеледі.</w:t>
      </w:r>
    </w:p>
    <w:bookmarkEnd w:id="137"/>
    <w:bookmarkStart w:name="z145" w:id="138"/>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138"/>
    <w:bookmarkStart w:name="z146" w:id="139"/>
    <w:p>
      <w:pPr>
        <w:spacing w:after="0"/>
        <w:ind w:left="0"/>
        <w:jc w:val="both"/>
      </w:pPr>
      <w:r>
        <w:rPr>
          <w:rFonts w:ascii="Times New Roman"/>
          <w:b w:val="false"/>
          <w:i w:val="false"/>
          <w:color w:val="000000"/>
          <w:sz w:val="28"/>
        </w:rPr>
        <w:t>
      Қосымша білімнің білім беру бағдарламалары бойынша оқуға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бекітілетін жоспар-кестелер негізінде жіберіледі.</w:t>
      </w:r>
    </w:p>
    <w:bookmarkEnd w:id="139"/>
    <w:bookmarkStart w:name="z147" w:id="140"/>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140"/>
    <w:bookmarkStart w:name="z148" w:id="141"/>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141"/>
    <w:bookmarkStart w:name="z149" w:id="142"/>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өтінішхаты негізінде қайта қабылданатын білім алушыны жұмысқа орналастыру кепілдігімен жүзеге асырылады.</w:t>
      </w:r>
    </w:p>
    <w:bookmarkEnd w:id="142"/>
    <w:bookmarkStart w:name="z150" w:id="14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143"/>
    <w:bookmarkStart w:name="z151" w:id="144"/>
    <w:p>
      <w:pPr>
        <w:spacing w:after="0"/>
        <w:ind w:left="0"/>
        <w:jc w:val="left"/>
      </w:pPr>
      <w:r>
        <w:rPr>
          <w:rFonts w:ascii="Times New Roman"/>
          <w:b/>
          <w:i w:val="false"/>
          <w:color w:val="000000"/>
        </w:rPr>
        <w:t xml:space="preserve"> 6-тарау. Академиянын білім беру процесін ұйымдастыру тәртібі</w:t>
      </w:r>
    </w:p>
    <w:bookmarkEnd w:id="144"/>
    <w:bookmarkStart w:name="z152" w:id="145"/>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145"/>
    <w:bookmarkStart w:name="z153" w:id="146"/>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146"/>
    <w:bookmarkStart w:name="z154" w:id="14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147"/>
    <w:bookmarkStart w:name="z155" w:id="14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148"/>
    <w:bookmarkStart w:name="z156" w:id="149"/>
    <w:p>
      <w:pPr>
        <w:spacing w:after="0"/>
        <w:ind w:left="0"/>
        <w:jc w:val="both"/>
      </w:pPr>
      <w:r>
        <w:rPr>
          <w:rFonts w:ascii="Times New Roman"/>
          <w:b w:val="false"/>
          <w:i w:val="false"/>
          <w:color w:val="000000"/>
          <w:sz w:val="28"/>
        </w:rPr>
        <w:t>
      45. Академиядағы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149"/>
    <w:bookmarkStart w:name="z157" w:id="150"/>
    <w:p>
      <w:pPr>
        <w:spacing w:after="0"/>
        <w:ind w:left="0"/>
        <w:jc w:val="both"/>
      </w:pPr>
      <w:r>
        <w:rPr>
          <w:rFonts w:ascii="Times New Roman"/>
          <w:b w:val="false"/>
          <w:i w:val="false"/>
          <w:color w:val="000000"/>
          <w:sz w:val="28"/>
        </w:rPr>
        <w:t>
      46.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150"/>
    <w:bookmarkStart w:name="z158" w:id="151"/>
    <w:p>
      <w:pPr>
        <w:spacing w:after="0"/>
        <w:ind w:left="0"/>
        <w:jc w:val="both"/>
      </w:pPr>
      <w:r>
        <w:rPr>
          <w:rFonts w:ascii="Times New Roman"/>
          <w:b w:val="false"/>
          <w:i w:val="false"/>
          <w:color w:val="000000"/>
          <w:sz w:val="28"/>
        </w:rPr>
        <w:t>
      47.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151"/>
    <w:bookmarkStart w:name="z159" w:id="152"/>
    <w:p>
      <w:pPr>
        <w:spacing w:after="0"/>
        <w:ind w:left="0"/>
        <w:jc w:val="both"/>
      </w:pPr>
      <w:r>
        <w:rPr>
          <w:rFonts w:ascii="Times New Roman"/>
          <w:b w:val="false"/>
          <w:i w:val="false"/>
          <w:color w:val="000000"/>
          <w:sz w:val="28"/>
        </w:rPr>
        <w:t>
      48.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152"/>
    <w:bookmarkStart w:name="z160" w:id="153"/>
    <w:p>
      <w:pPr>
        <w:spacing w:after="0"/>
        <w:ind w:left="0"/>
        <w:jc w:val="both"/>
      </w:pPr>
      <w:r>
        <w:rPr>
          <w:rFonts w:ascii="Times New Roman"/>
          <w:b w:val="false"/>
          <w:i w:val="false"/>
          <w:color w:val="000000"/>
          <w:sz w:val="28"/>
        </w:rPr>
        <w:t>
      49.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153"/>
    <w:bookmarkStart w:name="z161" w:id="154"/>
    <w:p>
      <w:pPr>
        <w:spacing w:after="0"/>
        <w:ind w:left="0"/>
        <w:jc w:val="both"/>
      </w:pPr>
      <w:r>
        <w:rPr>
          <w:rFonts w:ascii="Times New Roman"/>
          <w:b w:val="false"/>
          <w:i w:val="false"/>
          <w:color w:val="000000"/>
          <w:sz w:val="28"/>
        </w:rPr>
        <w:t>
      50. Кәсіптік практика (тағылымдама)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мазмұны оқу жоспарларымен және кәсіптік бағдарламаларымен анықталады.</w:t>
      </w:r>
    </w:p>
    <w:bookmarkEnd w:id="154"/>
    <w:bookmarkStart w:name="z162" w:id="155"/>
    <w:p>
      <w:pPr>
        <w:spacing w:after="0"/>
        <w:ind w:left="0"/>
        <w:jc w:val="both"/>
      </w:pPr>
      <w:r>
        <w:rPr>
          <w:rFonts w:ascii="Times New Roman"/>
          <w:b w:val="false"/>
          <w:i w:val="false"/>
          <w:color w:val="000000"/>
          <w:sz w:val="28"/>
        </w:rPr>
        <w:t>
      51. Академияда оқуды аяқтаған және қорытынды аттестаттаудан өткен адамдарға мемлекеттік үлгідегі білімі туралы тиісті құжат беріледі.</w:t>
      </w:r>
    </w:p>
    <w:bookmarkEnd w:id="155"/>
    <w:bookmarkStart w:name="z163" w:id="156"/>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Академияда өткізудің нысандарды және тәртібі</w:t>
      </w:r>
    </w:p>
    <w:bookmarkEnd w:id="156"/>
    <w:bookmarkStart w:name="z164" w:id="157"/>
    <w:p>
      <w:pPr>
        <w:spacing w:after="0"/>
        <w:ind w:left="0"/>
        <w:jc w:val="both"/>
      </w:pPr>
      <w:r>
        <w:rPr>
          <w:rFonts w:ascii="Times New Roman"/>
          <w:b w:val="false"/>
          <w:i w:val="false"/>
          <w:color w:val="000000"/>
          <w:sz w:val="28"/>
        </w:rPr>
        <w:t>
      52.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157"/>
    <w:bookmarkStart w:name="z165" w:id="158"/>
    <w:p>
      <w:pPr>
        <w:spacing w:after="0"/>
        <w:ind w:left="0"/>
        <w:jc w:val="both"/>
      </w:pPr>
      <w:r>
        <w:rPr>
          <w:rFonts w:ascii="Times New Roman"/>
          <w:b w:val="false"/>
          <w:i w:val="false"/>
          <w:color w:val="000000"/>
          <w:sz w:val="28"/>
        </w:rPr>
        <w:t>
      53.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158"/>
    <w:bookmarkStart w:name="z166" w:id="159"/>
    <w:p>
      <w:pPr>
        <w:spacing w:after="0"/>
        <w:ind w:left="0"/>
        <w:jc w:val="both"/>
      </w:pPr>
      <w:r>
        <w:rPr>
          <w:rFonts w:ascii="Times New Roman"/>
          <w:b w:val="false"/>
          <w:i w:val="false"/>
          <w:color w:val="000000"/>
          <w:sz w:val="28"/>
        </w:rPr>
        <w:t>
      54.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159"/>
    <w:bookmarkStart w:name="z167" w:id="160"/>
    <w:p>
      <w:pPr>
        <w:spacing w:after="0"/>
        <w:ind w:left="0"/>
        <w:jc w:val="both"/>
      </w:pPr>
      <w:r>
        <w:rPr>
          <w:rFonts w:ascii="Times New Roman"/>
          <w:b w:val="false"/>
          <w:i w:val="false"/>
          <w:color w:val="000000"/>
          <w:sz w:val="28"/>
        </w:rPr>
        <w:t>
      55.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GPA ең төменгі көшіру балының мәнін Академияның Академиялық саясаты анықтайды.</w:t>
      </w:r>
    </w:p>
    <w:bookmarkEnd w:id="160"/>
    <w:bookmarkStart w:name="z168" w:id="161"/>
    <w:p>
      <w:pPr>
        <w:spacing w:after="0"/>
        <w:ind w:left="0"/>
        <w:jc w:val="both"/>
      </w:pPr>
      <w:r>
        <w:rPr>
          <w:rFonts w:ascii="Times New Roman"/>
          <w:b w:val="false"/>
          <w:i w:val="false"/>
          <w:color w:val="000000"/>
          <w:sz w:val="28"/>
        </w:rPr>
        <w:t>
      56.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161"/>
    <w:bookmarkStart w:name="z169" w:id="162"/>
    <w:p>
      <w:pPr>
        <w:spacing w:after="0"/>
        <w:ind w:left="0"/>
        <w:jc w:val="both"/>
      </w:pPr>
      <w:r>
        <w:rPr>
          <w:rFonts w:ascii="Times New Roman"/>
          <w:b w:val="false"/>
          <w:i w:val="false"/>
          <w:color w:val="000000"/>
          <w:sz w:val="28"/>
        </w:rPr>
        <w:t>
      57.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162"/>
    <w:bookmarkStart w:name="z170" w:id="163"/>
    <w:p>
      <w:pPr>
        <w:spacing w:after="0"/>
        <w:ind w:left="0"/>
        <w:jc w:val="both"/>
      </w:pPr>
      <w:r>
        <w:rPr>
          <w:rFonts w:ascii="Times New Roman"/>
          <w:b w:val="false"/>
          <w:i w:val="false"/>
          <w:color w:val="000000"/>
          <w:sz w:val="28"/>
        </w:rPr>
        <w:t>
      58.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163"/>
    <w:bookmarkStart w:name="z171" w:id="164"/>
    <w:p>
      <w:pPr>
        <w:spacing w:after="0"/>
        <w:ind w:left="0"/>
        <w:jc w:val="both"/>
      </w:pPr>
      <w:r>
        <w:rPr>
          <w:rFonts w:ascii="Times New Roman"/>
          <w:b w:val="false"/>
          <w:i w:val="false"/>
          <w:color w:val="000000"/>
          <w:sz w:val="28"/>
        </w:rPr>
        <w:t>
      59.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164"/>
    <w:bookmarkStart w:name="z172" w:id="165"/>
    <w:p>
      <w:pPr>
        <w:spacing w:after="0"/>
        <w:ind w:left="0"/>
        <w:jc w:val="left"/>
      </w:pPr>
      <w:r>
        <w:rPr>
          <w:rFonts w:ascii="Times New Roman"/>
          <w:b/>
          <w:i w:val="false"/>
          <w:color w:val="000000"/>
        </w:rPr>
        <w:t xml:space="preserve"> 9-тарау. Академияның тұрақты және ауыспалы құрамы</w:t>
      </w:r>
    </w:p>
    <w:bookmarkEnd w:id="165"/>
    <w:bookmarkStart w:name="z173" w:id="166"/>
    <w:p>
      <w:pPr>
        <w:spacing w:after="0"/>
        <w:ind w:left="0"/>
        <w:jc w:val="both"/>
      </w:pPr>
      <w:r>
        <w:rPr>
          <w:rFonts w:ascii="Times New Roman"/>
          <w:b w:val="false"/>
          <w:i w:val="false"/>
          <w:color w:val="000000"/>
          <w:sz w:val="28"/>
        </w:rPr>
        <w:t>
      60. Академияның жеке құрамы тұрақты және ауыспалы құрамға бөлінеді.</w:t>
      </w:r>
    </w:p>
    <w:bookmarkEnd w:id="166"/>
    <w:bookmarkStart w:name="z174" w:id="167"/>
    <w:p>
      <w:pPr>
        <w:spacing w:after="0"/>
        <w:ind w:left="0"/>
        <w:jc w:val="both"/>
      </w:pPr>
      <w:r>
        <w:rPr>
          <w:rFonts w:ascii="Times New Roman"/>
          <w:b w:val="false"/>
          <w:i w:val="false"/>
          <w:color w:val="000000"/>
          <w:sz w:val="28"/>
        </w:rPr>
        <w:t>
      61.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167"/>
    <w:bookmarkStart w:name="z175" w:id="168"/>
    <w:p>
      <w:pPr>
        <w:spacing w:after="0"/>
        <w:ind w:left="0"/>
        <w:jc w:val="both"/>
      </w:pPr>
      <w:r>
        <w:rPr>
          <w:rFonts w:ascii="Times New Roman"/>
          <w:b w:val="false"/>
          <w:i w:val="false"/>
          <w:color w:val="000000"/>
          <w:sz w:val="28"/>
        </w:rPr>
        <w:t>
      62. Академияның тұрақты құрамы:</w:t>
      </w:r>
    </w:p>
    <w:bookmarkEnd w:id="168"/>
    <w:bookmarkStart w:name="z176" w:id="169"/>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bookmarkEnd w:id="169"/>
    <w:bookmarkStart w:name="z177" w:id="170"/>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bookmarkEnd w:id="170"/>
    <w:bookmarkStart w:name="z178" w:id="171"/>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171"/>
    <w:bookmarkStart w:name="z179" w:id="172"/>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172"/>
    <w:bookmarkStart w:name="z180" w:id="173"/>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173"/>
    <w:bookmarkStart w:name="z181" w:id="174"/>
    <w:p>
      <w:pPr>
        <w:spacing w:after="0"/>
        <w:ind w:left="0"/>
        <w:jc w:val="both"/>
      </w:pPr>
      <w:r>
        <w:rPr>
          <w:rFonts w:ascii="Times New Roman"/>
          <w:b w:val="false"/>
          <w:i w:val="false"/>
          <w:color w:val="000000"/>
          <w:sz w:val="28"/>
        </w:rPr>
        <w:t>
      63. Академияның тұрақты құрамы:</w:t>
      </w:r>
    </w:p>
    <w:bookmarkEnd w:id="174"/>
    <w:bookmarkStart w:name="z182" w:id="175"/>
    <w:p>
      <w:pPr>
        <w:spacing w:after="0"/>
        <w:ind w:left="0"/>
        <w:jc w:val="both"/>
      </w:pPr>
      <w:r>
        <w:rPr>
          <w:rFonts w:ascii="Times New Roman"/>
          <w:b w:val="false"/>
          <w:i w:val="false"/>
          <w:color w:val="000000"/>
          <w:sz w:val="28"/>
        </w:rPr>
        <w:t>
      1) Осы Жарғының талаптарын сақтауға;</w:t>
      </w:r>
    </w:p>
    <w:bookmarkEnd w:id="175"/>
    <w:bookmarkStart w:name="z183" w:id="176"/>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bookmarkEnd w:id="176"/>
    <w:bookmarkStart w:name="z184" w:id="177"/>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bookmarkEnd w:id="177"/>
    <w:bookmarkStart w:name="z185" w:id="178"/>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bookmarkEnd w:id="178"/>
    <w:bookmarkStart w:name="z186" w:id="179"/>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bookmarkEnd w:id="179"/>
    <w:bookmarkStart w:name="z187" w:id="180"/>
    <w:p>
      <w:pPr>
        <w:spacing w:after="0"/>
        <w:ind w:left="0"/>
        <w:jc w:val="both"/>
      </w:pPr>
      <w:r>
        <w:rPr>
          <w:rFonts w:ascii="Times New Roman"/>
          <w:b w:val="false"/>
          <w:i w:val="false"/>
          <w:color w:val="000000"/>
          <w:sz w:val="28"/>
        </w:rPr>
        <w:t>
      6) білім алушылар үшін қызметтік (кәсіби борышын мінсіз орындаудың, тәртіптің, еңбекке шығармашылық көзқарастың, жоғары мәдениет пен адамгершіліктің үлгісі болуға;</w:t>
      </w:r>
    </w:p>
    <w:bookmarkEnd w:id="180"/>
    <w:bookmarkStart w:name="z188" w:id="181"/>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bookmarkEnd w:id="181"/>
    <w:bookmarkStart w:name="z189" w:id="182"/>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End w:id="182"/>
    <w:bookmarkStart w:name="z190" w:id="183"/>
    <w:p>
      <w:pPr>
        <w:spacing w:after="0"/>
        <w:ind w:left="0"/>
        <w:jc w:val="both"/>
      </w:pPr>
      <w:r>
        <w:rPr>
          <w:rFonts w:ascii="Times New Roman"/>
          <w:b w:val="false"/>
          <w:i w:val="false"/>
          <w:color w:val="000000"/>
          <w:sz w:val="28"/>
        </w:rPr>
        <w:t>
      64. Академияның ауыспалы құрамына білім алушылардың барлық санаттары кіреді.</w:t>
      </w:r>
    </w:p>
    <w:bookmarkEnd w:id="183"/>
    <w:bookmarkStart w:name="z191" w:id="184"/>
    <w:p>
      <w:pPr>
        <w:spacing w:after="0"/>
        <w:ind w:left="0"/>
        <w:jc w:val="both"/>
      </w:pPr>
      <w:r>
        <w:rPr>
          <w:rFonts w:ascii="Times New Roman"/>
          <w:b w:val="false"/>
          <w:i w:val="false"/>
          <w:color w:val="000000"/>
          <w:sz w:val="28"/>
        </w:rPr>
        <w:t>
      65. Академияда білім алушылар:</w:t>
      </w:r>
    </w:p>
    <w:bookmarkEnd w:id="184"/>
    <w:bookmarkStart w:name="z192" w:id="18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185"/>
    <w:bookmarkStart w:name="z193" w:id="186"/>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 қатысуға;</w:t>
      </w:r>
    </w:p>
    <w:bookmarkEnd w:id="186"/>
    <w:bookmarkStart w:name="z194" w:id="187"/>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bookmarkEnd w:id="187"/>
    <w:bookmarkStart w:name="z195" w:id="188"/>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bookmarkEnd w:id="188"/>
    <w:bookmarkStart w:name="z196" w:id="189"/>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bookmarkEnd w:id="189"/>
    <w:bookmarkStart w:name="z197" w:id="190"/>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End w:id="190"/>
    <w:bookmarkStart w:name="z198" w:id="191"/>
    <w:p>
      <w:pPr>
        <w:spacing w:after="0"/>
        <w:ind w:left="0"/>
        <w:jc w:val="both"/>
      </w:pPr>
      <w:r>
        <w:rPr>
          <w:rFonts w:ascii="Times New Roman"/>
          <w:b w:val="false"/>
          <w:i w:val="false"/>
          <w:color w:val="000000"/>
          <w:sz w:val="28"/>
        </w:rPr>
        <w:t>
      66. Білім алушылар:</w:t>
      </w:r>
    </w:p>
    <w:bookmarkEnd w:id="191"/>
    <w:bookmarkStart w:name="z199" w:id="192"/>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bookmarkEnd w:id="192"/>
    <w:bookmarkStart w:name="z200" w:id="193"/>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193"/>
    <w:bookmarkStart w:name="z201" w:id="194"/>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194"/>
    <w:bookmarkStart w:name="z202" w:id="195"/>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bookmarkEnd w:id="195"/>
    <w:bookmarkStart w:name="z203" w:id="196"/>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bookmarkEnd w:id="196"/>
    <w:bookmarkStart w:name="z204" w:id="197"/>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197"/>
    <w:bookmarkStart w:name="z205" w:id="198"/>
    <w:p>
      <w:pPr>
        <w:spacing w:after="0"/>
        <w:ind w:left="0"/>
        <w:jc w:val="both"/>
      </w:pPr>
      <w:r>
        <w:rPr>
          <w:rFonts w:ascii="Times New Roman"/>
          <w:b w:val="false"/>
          <w:i w:val="false"/>
          <w:color w:val="000000"/>
          <w:sz w:val="28"/>
        </w:rPr>
        <w:t>
      7) мемлекеттік және қызметтік құпияны қатаң сақтауға;</w:t>
      </w:r>
    </w:p>
    <w:bookmarkEnd w:id="198"/>
    <w:bookmarkStart w:name="z206" w:id="199"/>
    <w:p>
      <w:pPr>
        <w:spacing w:after="0"/>
        <w:ind w:left="0"/>
        <w:jc w:val="both"/>
      </w:pPr>
      <w:r>
        <w:rPr>
          <w:rFonts w:ascii="Times New Roman"/>
          <w:b w:val="false"/>
          <w:i w:val="false"/>
          <w:color w:val="000000"/>
          <w:sz w:val="28"/>
        </w:rPr>
        <w:t>
      8) академиялық адалдық кағидатын сақтауға;</w:t>
      </w:r>
    </w:p>
    <w:bookmarkEnd w:id="199"/>
    <w:bookmarkStart w:name="z207" w:id="200"/>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200"/>
    <w:bookmarkStart w:name="z208" w:id="201"/>
    <w:p>
      <w:pPr>
        <w:spacing w:after="0"/>
        <w:ind w:left="0"/>
        <w:jc w:val="left"/>
      </w:pPr>
      <w:r>
        <w:rPr>
          <w:rFonts w:ascii="Times New Roman"/>
          <w:b/>
          <w:i w:val="false"/>
          <w:color w:val="000000"/>
        </w:rPr>
        <w:t xml:space="preserve"> 10-тарау. Академияда білім алушыларды оқудан шығару негіздері мен тәртібі</w:t>
      </w:r>
    </w:p>
    <w:bookmarkEnd w:id="201"/>
    <w:bookmarkStart w:name="z209" w:id="202"/>
    <w:p>
      <w:pPr>
        <w:spacing w:after="0"/>
        <w:ind w:left="0"/>
        <w:jc w:val="both"/>
      </w:pPr>
      <w:r>
        <w:rPr>
          <w:rFonts w:ascii="Times New Roman"/>
          <w:b w:val="false"/>
          <w:i w:val="false"/>
          <w:color w:val="000000"/>
          <w:sz w:val="28"/>
        </w:rPr>
        <w:t>
      67. Білім алушылар:</w:t>
      </w:r>
    </w:p>
    <w:bookmarkEnd w:id="202"/>
    <w:bookmarkStart w:name="z210" w:id="203"/>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203"/>
    <w:bookmarkStart w:name="z211" w:id="204"/>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204"/>
    <w:bookmarkStart w:name="z212" w:id="205"/>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орындамағаны және тиісінше орындамағаны үшін;</w:t>
      </w:r>
    </w:p>
    <w:bookmarkEnd w:id="205"/>
    <w:bookmarkStart w:name="z213" w:id="206"/>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bookmarkEnd w:id="206"/>
    <w:bookmarkStart w:name="z214" w:id="207"/>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End w:id="207"/>
    <w:bookmarkStart w:name="z215" w:id="208"/>
    <w:p>
      <w:pPr>
        <w:spacing w:after="0"/>
        <w:ind w:left="0"/>
        <w:jc w:val="both"/>
      </w:pPr>
      <w:r>
        <w:rPr>
          <w:rFonts w:ascii="Times New Roman"/>
          <w:b w:val="false"/>
          <w:i w:val="false"/>
          <w:color w:val="000000"/>
          <w:sz w:val="28"/>
        </w:rPr>
        <w:t>
      68.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208"/>
    <w:bookmarkStart w:name="z216" w:id="209"/>
    <w:p>
      <w:pPr>
        <w:spacing w:after="0"/>
        <w:ind w:left="0"/>
        <w:jc w:val="both"/>
      </w:pPr>
      <w:r>
        <w:rPr>
          <w:rFonts w:ascii="Times New Roman"/>
          <w:b w:val="false"/>
          <w:i w:val="false"/>
          <w:color w:val="000000"/>
          <w:sz w:val="28"/>
        </w:rPr>
        <w:t>
      69. Білім алушы Академиядан шығарылған кезде оған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209"/>
    <w:bookmarkStart w:name="z217" w:id="210"/>
    <w:p>
      <w:pPr>
        <w:spacing w:after="0"/>
        <w:ind w:left="0"/>
        <w:jc w:val="left"/>
      </w:pPr>
      <w:r>
        <w:rPr>
          <w:rFonts w:ascii="Times New Roman"/>
          <w:b/>
          <w:i w:val="false"/>
          <w:color w:val="000000"/>
        </w:rPr>
        <w:t xml:space="preserve"> 11- тарау. Академияның ақылы қызметтер көрсетуінің тізбесі мен тәртібі</w:t>
      </w:r>
    </w:p>
    <w:bookmarkEnd w:id="210"/>
    <w:bookmarkStart w:name="z218" w:id="211"/>
    <w:p>
      <w:pPr>
        <w:spacing w:after="0"/>
        <w:ind w:left="0"/>
        <w:jc w:val="both"/>
      </w:pPr>
      <w:r>
        <w:rPr>
          <w:rFonts w:ascii="Times New Roman"/>
          <w:b w:val="false"/>
          <w:i w:val="false"/>
          <w:color w:val="000000"/>
          <w:sz w:val="28"/>
        </w:rPr>
        <w:t>
      70. Академия Қазақстан Республикасының ІІМ бекітетін қағидаларға сәйкес ақылы қызмет түрлерін көрсетуді жүзеге асыруға құқылы.</w:t>
      </w:r>
    </w:p>
    <w:bookmarkEnd w:id="211"/>
    <w:bookmarkStart w:name="z219" w:id="212"/>
    <w:p>
      <w:pPr>
        <w:spacing w:after="0"/>
        <w:ind w:left="0"/>
        <w:jc w:val="both"/>
      </w:pPr>
      <w:r>
        <w:rPr>
          <w:rFonts w:ascii="Times New Roman"/>
          <w:b w:val="false"/>
          <w:i w:val="false"/>
          <w:color w:val="000000"/>
          <w:sz w:val="28"/>
        </w:rPr>
        <w:t>
      71.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212"/>
    <w:bookmarkStart w:name="z220" w:id="213"/>
    <w:p>
      <w:pPr>
        <w:spacing w:after="0"/>
        <w:ind w:left="0"/>
        <w:jc w:val="both"/>
      </w:pPr>
      <w:r>
        <w:rPr>
          <w:rFonts w:ascii="Times New Roman"/>
          <w:b w:val="false"/>
          <w:i w:val="false"/>
          <w:color w:val="000000"/>
          <w:sz w:val="28"/>
        </w:rPr>
        <w:t>
      1) қосымша білім беру бағдарламаларын іске асыру;</w:t>
      </w:r>
    </w:p>
    <w:bookmarkEnd w:id="213"/>
    <w:bookmarkStart w:name="z221" w:id="214"/>
    <w:p>
      <w:pPr>
        <w:spacing w:after="0"/>
        <w:ind w:left="0"/>
        <w:jc w:val="both"/>
      </w:pPr>
      <w:r>
        <w:rPr>
          <w:rFonts w:ascii="Times New Roman"/>
          <w:b w:val="false"/>
          <w:i w:val="false"/>
          <w:color w:val="000000"/>
          <w:sz w:val="28"/>
        </w:rPr>
        <w:t>
      2) кәсіби білім беруді ұйымдастыру;</w:t>
      </w:r>
    </w:p>
    <w:bookmarkEnd w:id="214"/>
    <w:bookmarkStart w:name="z222" w:id="215"/>
    <w:p>
      <w:pPr>
        <w:spacing w:after="0"/>
        <w:ind w:left="0"/>
        <w:jc w:val="both"/>
      </w:pPr>
      <w:r>
        <w:rPr>
          <w:rFonts w:ascii="Times New Roman"/>
          <w:b w:val="false"/>
          <w:i w:val="false"/>
          <w:color w:val="000000"/>
          <w:sz w:val="28"/>
        </w:rPr>
        <w:t>
      3) ғылыми зерттеулер жүргізу;</w:t>
      </w:r>
    </w:p>
    <w:bookmarkEnd w:id="215"/>
    <w:bookmarkStart w:name="z223" w:id="216"/>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216"/>
    <w:bookmarkStart w:name="z224" w:id="217"/>
    <w:p>
      <w:pPr>
        <w:spacing w:after="0"/>
        <w:ind w:left="0"/>
        <w:jc w:val="both"/>
      </w:pPr>
      <w:r>
        <w:rPr>
          <w:rFonts w:ascii="Times New Roman"/>
          <w:b w:val="false"/>
          <w:i w:val="false"/>
          <w:color w:val="000000"/>
          <w:sz w:val="28"/>
        </w:rPr>
        <w:t>
      72.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217"/>
    <w:bookmarkStart w:name="z225" w:id="218"/>
    <w:p>
      <w:pPr>
        <w:spacing w:after="0"/>
        <w:ind w:left="0"/>
        <w:jc w:val="both"/>
      </w:pPr>
      <w:r>
        <w:rPr>
          <w:rFonts w:ascii="Times New Roman"/>
          <w:b w:val="false"/>
          <w:i w:val="false"/>
          <w:color w:val="000000"/>
          <w:sz w:val="28"/>
        </w:rPr>
        <w:t>
      73.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218"/>
    <w:bookmarkStart w:name="z226" w:id="219"/>
    <w:p>
      <w:pPr>
        <w:spacing w:after="0"/>
        <w:ind w:left="0"/>
        <w:jc w:val="both"/>
      </w:pPr>
      <w:r>
        <w:rPr>
          <w:rFonts w:ascii="Times New Roman"/>
          <w:b w:val="false"/>
          <w:i w:val="false"/>
          <w:color w:val="000000"/>
          <w:sz w:val="28"/>
        </w:rPr>
        <w:t>
      74.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219"/>
    <w:bookmarkStart w:name="z227" w:id="220"/>
    <w:p>
      <w:pPr>
        <w:spacing w:after="0"/>
        <w:ind w:left="0"/>
        <w:jc w:val="both"/>
      </w:pPr>
      <w:r>
        <w:rPr>
          <w:rFonts w:ascii="Times New Roman"/>
          <w:b w:val="false"/>
          <w:i w:val="false"/>
          <w:color w:val="000000"/>
          <w:sz w:val="28"/>
        </w:rPr>
        <w:t>
      75.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220"/>
    <w:bookmarkStart w:name="z228" w:id="221"/>
    <w:p>
      <w:pPr>
        <w:spacing w:after="0"/>
        <w:ind w:left="0"/>
        <w:jc w:val="left"/>
      </w:pPr>
      <w:r>
        <w:rPr>
          <w:rFonts w:ascii="Times New Roman"/>
          <w:b/>
          <w:i w:val="false"/>
          <w:color w:val="000000"/>
        </w:rPr>
        <w:t xml:space="preserve"> 12-тарау. Академияның ғылыми және халықаралық қызметі</w:t>
      </w:r>
    </w:p>
    <w:bookmarkEnd w:id="221"/>
    <w:bookmarkStart w:name="z229" w:id="222"/>
    <w:p>
      <w:pPr>
        <w:spacing w:after="0"/>
        <w:ind w:left="0"/>
        <w:jc w:val="both"/>
      </w:pPr>
      <w:r>
        <w:rPr>
          <w:rFonts w:ascii="Times New Roman"/>
          <w:b w:val="false"/>
          <w:i w:val="false"/>
          <w:color w:val="000000"/>
          <w:sz w:val="28"/>
        </w:rPr>
        <w:t>
      76.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222"/>
    <w:bookmarkStart w:name="z230" w:id="223"/>
    <w:p>
      <w:pPr>
        <w:spacing w:after="0"/>
        <w:ind w:left="0"/>
        <w:jc w:val="both"/>
      </w:pPr>
      <w:r>
        <w:rPr>
          <w:rFonts w:ascii="Times New Roman"/>
          <w:b w:val="false"/>
          <w:i w:val="false"/>
          <w:color w:val="000000"/>
          <w:sz w:val="28"/>
        </w:rPr>
        <w:t>
      77.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223"/>
    <w:bookmarkStart w:name="z231" w:id="224"/>
    <w:p>
      <w:pPr>
        <w:spacing w:after="0"/>
        <w:ind w:left="0"/>
        <w:jc w:val="both"/>
      </w:pPr>
      <w:r>
        <w:rPr>
          <w:rFonts w:ascii="Times New Roman"/>
          <w:b w:val="false"/>
          <w:i w:val="false"/>
          <w:color w:val="000000"/>
          <w:sz w:val="28"/>
        </w:rPr>
        <w:t>
      78. Академия ғылыми қызметін Қазақстан Республикасының заңнамасына сәйкес жүзеге асырады.</w:t>
      </w:r>
    </w:p>
    <w:bookmarkEnd w:id="224"/>
    <w:bookmarkStart w:name="z232" w:id="225"/>
    <w:p>
      <w:pPr>
        <w:spacing w:after="0"/>
        <w:ind w:left="0"/>
        <w:jc w:val="both"/>
      </w:pPr>
      <w:r>
        <w:rPr>
          <w:rFonts w:ascii="Times New Roman"/>
          <w:b w:val="false"/>
          <w:i w:val="false"/>
          <w:color w:val="000000"/>
          <w:sz w:val="28"/>
        </w:rPr>
        <w:t>
      79.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225"/>
    <w:bookmarkStart w:name="z233" w:id="226"/>
    <w:p>
      <w:pPr>
        <w:spacing w:after="0"/>
        <w:ind w:left="0"/>
        <w:jc w:val="both"/>
      </w:pPr>
      <w:r>
        <w:rPr>
          <w:rFonts w:ascii="Times New Roman"/>
          <w:b w:val="false"/>
          <w:i w:val="false"/>
          <w:color w:val="000000"/>
          <w:sz w:val="28"/>
        </w:rPr>
        <w:t>
      80. Академияның ғылыми қызметінің негізгі міндеттері:</w:t>
      </w:r>
    </w:p>
    <w:bookmarkEnd w:id="226"/>
    <w:bookmarkStart w:name="z234" w:id="227"/>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bookmarkEnd w:id="227"/>
    <w:bookmarkStart w:name="z235" w:id="228"/>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228"/>
    <w:bookmarkStart w:name="z236" w:id="229"/>
    <w:p>
      <w:pPr>
        <w:spacing w:after="0"/>
        <w:ind w:left="0"/>
        <w:jc w:val="both"/>
      </w:pPr>
      <w:r>
        <w:rPr>
          <w:rFonts w:ascii="Times New Roman"/>
          <w:b w:val="false"/>
          <w:i w:val="false"/>
          <w:color w:val="000000"/>
          <w:sz w:val="28"/>
        </w:rPr>
        <w:t>
      3) Академияның оқу, ғылыми-зерттеу базасын нығайту және дамыту;</w:t>
      </w:r>
    </w:p>
    <w:bookmarkEnd w:id="229"/>
    <w:bookmarkStart w:name="z237" w:id="230"/>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230"/>
    <w:bookmarkStart w:name="z238" w:id="231"/>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231"/>
    <w:bookmarkStart w:name="z239" w:id="232"/>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232"/>
    <w:bookmarkStart w:name="z240" w:id="233"/>
    <w:p>
      <w:pPr>
        <w:spacing w:after="0"/>
        <w:ind w:left="0"/>
        <w:jc w:val="both"/>
      </w:pPr>
      <w:r>
        <w:rPr>
          <w:rFonts w:ascii="Times New Roman"/>
          <w:b w:val="false"/>
          <w:i w:val="false"/>
          <w:color w:val="000000"/>
          <w:sz w:val="28"/>
        </w:rPr>
        <w:t>
      81.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233"/>
    <w:bookmarkStart w:name="z241" w:id="234"/>
    <w:p>
      <w:pPr>
        <w:spacing w:after="0"/>
        <w:ind w:left="0"/>
        <w:jc w:val="both"/>
      </w:pPr>
      <w:r>
        <w:rPr>
          <w:rFonts w:ascii="Times New Roman"/>
          <w:b w:val="false"/>
          <w:i w:val="false"/>
          <w:color w:val="000000"/>
          <w:sz w:val="28"/>
        </w:rPr>
        <w:t>
      82.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234"/>
    <w:bookmarkStart w:name="z242" w:id="235"/>
    <w:p>
      <w:pPr>
        <w:spacing w:after="0"/>
        <w:ind w:left="0"/>
        <w:jc w:val="both"/>
      </w:pPr>
      <w:r>
        <w:rPr>
          <w:rFonts w:ascii="Times New Roman"/>
          <w:b w:val="false"/>
          <w:i w:val="false"/>
          <w:color w:val="000000"/>
          <w:sz w:val="28"/>
        </w:rPr>
        <w:t>
      83. Академияның редакциялық-баспа қызметінің негізгі міндеттері:</w:t>
      </w:r>
    </w:p>
    <w:bookmarkEnd w:id="235"/>
    <w:bookmarkStart w:name="z243" w:id="236"/>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236"/>
    <w:bookmarkStart w:name="z244" w:id="237"/>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237"/>
    <w:bookmarkStart w:name="z245" w:id="238"/>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End w:id="238"/>
    <w:bookmarkStart w:name="z246" w:id="239"/>
    <w:p>
      <w:pPr>
        <w:spacing w:after="0"/>
        <w:ind w:left="0"/>
        <w:jc w:val="both"/>
      </w:pPr>
      <w:r>
        <w:rPr>
          <w:rFonts w:ascii="Times New Roman"/>
          <w:b w:val="false"/>
          <w:i w:val="false"/>
          <w:color w:val="000000"/>
          <w:sz w:val="28"/>
        </w:rPr>
        <w:t>
      84.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239"/>
    <w:bookmarkStart w:name="z247" w:id="240"/>
    <w:p>
      <w:pPr>
        <w:spacing w:after="0"/>
        <w:ind w:left="0"/>
        <w:jc w:val="both"/>
      </w:pPr>
      <w:r>
        <w:rPr>
          <w:rFonts w:ascii="Times New Roman"/>
          <w:b w:val="false"/>
          <w:i w:val="false"/>
          <w:color w:val="000000"/>
          <w:sz w:val="28"/>
        </w:rPr>
        <w:t>
      85. Академиядағы ғылыми-ақпараттық қызмет мыналарды қамтиды:</w:t>
      </w:r>
    </w:p>
    <w:bookmarkEnd w:id="240"/>
    <w:bookmarkStart w:name="z248" w:id="241"/>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241"/>
    <w:bookmarkStart w:name="z249" w:id="242"/>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242"/>
    <w:bookmarkStart w:name="z250" w:id="243"/>
    <w:p>
      <w:pPr>
        <w:spacing w:after="0"/>
        <w:ind w:left="0"/>
        <w:jc w:val="left"/>
      </w:pPr>
      <w:r>
        <w:rPr>
          <w:rFonts w:ascii="Times New Roman"/>
          <w:b/>
          <w:i w:val="false"/>
          <w:color w:val="000000"/>
        </w:rPr>
        <w:t xml:space="preserve"> 13-тарау. Академияның мүлкін құру тәртібі</w:t>
      </w:r>
    </w:p>
    <w:bookmarkEnd w:id="243"/>
    <w:bookmarkStart w:name="z251" w:id="244"/>
    <w:p>
      <w:pPr>
        <w:spacing w:after="0"/>
        <w:ind w:left="0"/>
        <w:jc w:val="both"/>
      </w:pPr>
      <w:r>
        <w:rPr>
          <w:rFonts w:ascii="Times New Roman"/>
          <w:b w:val="false"/>
          <w:i w:val="false"/>
          <w:color w:val="000000"/>
          <w:sz w:val="28"/>
        </w:rPr>
        <w:t>
      86. Академия мүлкінің құны оның теңгерімінде көрсетілетін заңды тұлғаның активтері құрайды. Академияның мүлкі:</w:t>
      </w:r>
    </w:p>
    <w:bookmarkEnd w:id="244"/>
    <w:bookmarkStart w:name="z252" w:id="245"/>
    <w:p>
      <w:pPr>
        <w:spacing w:after="0"/>
        <w:ind w:left="0"/>
        <w:jc w:val="both"/>
      </w:pPr>
      <w:r>
        <w:rPr>
          <w:rFonts w:ascii="Times New Roman"/>
          <w:b w:val="false"/>
          <w:i w:val="false"/>
          <w:color w:val="000000"/>
          <w:sz w:val="28"/>
        </w:rPr>
        <w:t>
      1) оған меншік иесі берген мүлік;</w:t>
      </w:r>
    </w:p>
    <w:bookmarkEnd w:id="245"/>
    <w:bookmarkStart w:name="z253" w:id="246"/>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246"/>
    <w:bookmarkStart w:name="z254" w:id="247"/>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247"/>
    <w:bookmarkStart w:name="z255" w:id="248"/>
    <w:p>
      <w:pPr>
        <w:spacing w:after="0"/>
        <w:ind w:left="0"/>
        <w:jc w:val="both"/>
      </w:pPr>
      <w:r>
        <w:rPr>
          <w:rFonts w:ascii="Times New Roman"/>
          <w:b w:val="false"/>
          <w:i w:val="false"/>
          <w:color w:val="000000"/>
          <w:sz w:val="28"/>
        </w:rPr>
        <w:t>
      87.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248"/>
    <w:bookmarkStart w:name="z256" w:id="249"/>
    <w:p>
      <w:pPr>
        <w:spacing w:after="0"/>
        <w:ind w:left="0"/>
        <w:jc w:val="both"/>
      </w:pPr>
      <w:r>
        <w:rPr>
          <w:rFonts w:ascii="Times New Roman"/>
          <w:b w:val="false"/>
          <w:i w:val="false"/>
          <w:color w:val="000000"/>
          <w:sz w:val="28"/>
        </w:rPr>
        <w:t>
      88.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249"/>
    <w:bookmarkStart w:name="z257" w:id="250"/>
    <w:p>
      <w:pPr>
        <w:spacing w:after="0"/>
        <w:ind w:left="0"/>
        <w:jc w:val="both"/>
      </w:pPr>
      <w:r>
        <w:rPr>
          <w:rFonts w:ascii="Times New Roman"/>
          <w:b w:val="false"/>
          <w:i w:val="false"/>
          <w:color w:val="000000"/>
          <w:sz w:val="28"/>
        </w:rPr>
        <w:t>
      89. Академияның қызметі республикалық бюджеттен қаржыландырылады.</w:t>
      </w:r>
    </w:p>
    <w:bookmarkEnd w:id="250"/>
    <w:bookmarkStart w:name="z258" w:id="251"/>
    <w:p>
      <w:pPr>
        <w:spacing w:after="0"/>
        <w:ind w:left="0"/>
        <w:jc w:val="both"/>
      </w:pPr>
      <w:r>
        <w:rPr>
          <w:rFonts w:ascii="Times New Roman"/>
          <w:b w:val="false"/>
          <w:i w:val="false"/>
          <w:color w:val="000000"/>
          <w:sz w:val="28"/>
        </w:rPr>
        <w:t>
      90. Академия бухгалтерлік есеп жүргізеді және Қазақстан Республикасының заңнамасына сәйкес есеп ұсынады.</w:t>
      </w:r>
    </w:p>
    <w:bookmarkEnd w:id="251"/>
    <w:bookmarkStart w:name="z259" w:id="252"/>
    <w:p>
      <w:pPr>
        <w:spacing w:after="0"/>
        <w:ind w:left="0"/>
        <w:jc w:val="both"/>
      </w:pPr>
      <w:r>
        <w:rPr>
          <w:rFonts w:ascii="Times New Roman"/>
          <w:b w:val="false"/>
          <w:i w:val="false"/>
          <w:color w:val="000000"/>
          <w:sz w:val="28"/>
        </w:rPr>
        <w:t>
      91.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252"/>
    <w:bookmarkStart w:name="z260" w:id="253"/>
    <w:p>
      <w:pPr>
        <w:spacing w:after="0"/>
        <w:ind w:left="0"/>
        <w:jc w:val="left"/>
      </w:pPr>
      <w:r>
        <w:rPr>
          <w:rFonts w:ascii="Times New Roman"/>
          <w:b/>
          <w:i w:val="false"/>
          <w:color w:val="000000"/>
        </w:rPr>
        <w:t xml:space="preserve"> 14-тарау. Академиядағы жұмыс режимі</w:t>
      </w:r>
    </w:p>
    <w:bookmarkEnd w:id="253"/>
    <w:bookmarkStart w:name="z261" w:id="254"/>
    <w:p>
      <w:pPr>
        <w:spacing w:after="0"/>
        <w:ind w:left="0"/>
        <w:jc w:val="both"/>
      </w:pPr>
      <w:r>
        <w:rPr>
          <w:rFonts w:ascii="Times New Roman"/>
          <w:b w:val="false"/>
          <w:i w:val="false"/>
          <w:color w:val="000000"/>
          <w:sz w:val="28"/>
        </w:rPr>
        <w:t>
      92.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254"/>
    <w:bookmarkStart w:name="z262" w:id="255"/>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255"/>
    <w:bookmarkStart w:name="z263" w:id="256"/>
    <w:p>
      <w:pPr>
        <w:spacing w:after="0"/>
        <w:ind w:left="0"/>
        <w:jc w:val="both"/>
      </w:pPr>
      <w:r>
        <w:rPr>
          <w:rFonts w:ascii="Times New Roman"/>
          <w:b w:val="false"/>
          <w:i w:val="false"/>
          <w:color w:val="000000"/>
          <w:sz w:val="28"/>
        </w:rPr>
        <w:t>
      93.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256"/>
    <w:bookmarkStart w:name="z264" w:id="257"/>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257"/>
    <w:bookmarkStart w:name="z265" w:id="258"/>
    <w:p>
      <w:pPr>
        <w:spacing w:after="0"/>
        <w:ind w:left="0"/>
        <w:jc w:val="both"/>
      </w:pPr>
      <w:r>
        <w:rPr>
          <w:rFonts w:ascii="Times New Roman"/>
          <w:b w:val="false"/>
          <w:i w:val="false"/>
          <w:color w:val="000000"/>
          <w:sz w:val="28"/>
        </w:rPr>
        <w:t>
      94. Академияны қайта ұйымдастыру және тарату Қазақстан Республикасының заңнамасына сәйкес жүзеге асырылады.</w:t>
      </w:r>
    </w:p>
    <w:bookmarkEnd w:id="258"/>
    <w:bookmarkStart w:name="z266" w:id="259"/>
    <w:p>
      <w:pPr>
        <w:spacing w:after="0"/>
        <w:ind w:left="0"/>
        <w:jc w:val="both"/>
      </w:pPr>
      <w:r>
        <w:rPr>
          <w:rFonts w:ascii="Times New Roman"/>
          <w:b w:val="false"/>
          <w:i w:val="false"/>
          <w:color w:val="000000"/>
          <w:sz w:val="28"/>
        </w:rPr>
        <w:t>
      95. ІІМ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259"/>
    <w:bookmarkStart w:name="z267" w:id="260"/>
    <w:p>
      <w:pPr>
        <w:spacing w:after="0"/>
        <w:ind w:left="0"/>
        <w:jc w:val="both"/>
      </w:pPr>
      <w:r>
        <w:rPr>
          <w:rFonts w:ascii="Times New Roman"/>
          <w:b w:val="false"/>
          <w:i w:val="false"/>
          <w:color w:val="000000"/>
          <w:sz w:val="28"/>
        </w:rPr>
        <w:t>
      96.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260"/>
    <w:bookmarkStart w:name="z268" w:id="261"/>
    <w:p>
      <w:pPr>
        <w:spacing w:after="0"/>
        <w:ind w:left="0"/>
        <w:jc w:val="both"/>
      </w:pPr>
      <w:r>
        <w:rPr>
          <w:rFonts w:ascii="Times New Roman"/>
          <w:b w:val="false"/>
          <w:i w:val="false"/>
          <w:color w:val="000000"/>
          <w:sz w:val="28"/>
        </w:rPr>
        <w:t>
      97.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