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b1c0" w14:textId="940b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бойынша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ауданы әкiмдiгiнiң 2023 жылғы 13 ақпандағы № 39 қаулысы. Күші жойылды - Түркістан облысы Ордабасы ауданы әкiмдiгiнiң 2025 жылғы 26 желтоқсандағы № 458 қаулысымен</w:t>
      </w:r>
    </w:p>
    <w:p>
      <w:pPr>
        <w:spacing w:after="0"/>
        <w:ind w:left="0"/>
        <w:jc w:val="both"/>
      </w:pPr>
      <w:r>
        <w:rPr>
          <w:rFonts w:ascii="Times New Roman"/>
          <w:b w:val="false"/>
          <w:i w:val="false"/>
          <w:color w:val="ff0000"/>
          <w:sz w:val="28"/>
        </w:rPr>
        <w:t xml:space="preserve">
      Ескерту. Күші жойылды - Түркістан облысы Ордабасы ауданы әкiмдiгiнiң 26.12.2025 № 458 (алғашқы ресми жарияланған күнінен бастап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Ордабасы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Ордабасы ауданы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Н.Бадыраков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Ордабасы ауданы әкімдігінің </w:t>
            </w:r>
            <w:r>
              <w:br/>
            </w:r>
            <w:r>
              <w:rPr>
                <w:rFonts w:ascii="Times New Roman"/>
                <w:b w:val="false"/>
                <w:i w:val="false"/>
                <w:color w:val="000000"/>
                <w:sz w:val="20"/>
              </w:rPr>
              <w:t>2023 жылғы 13 ақпандағы</w:t>
            </w:r>
            <w:r>
              <w:br/>
            </w:r>
            <w:r>
              <w:rPr>
                <w:rFonts w:ascii="Times New Roman"/>
                <w:b w:val="false"/>
                <w:i w:val="false"/>
                <w:color w:val="000000"/>
                <w:sz w:val="20"/>
              </w:rPr>
              <w:t>№ 39 қаулысына қосымша</w:t>
            </w:r>
          </w:p>
        </w:tc>
      </w:tr>
    </w:tbl>
    <w:bookmarkStart w:name="z6" w:id="4"/>
    <w:p>
      <w:pPr>
        <w:spacing w:after="0"/>
        <w:ind w:left="0"/>
        <w:jc w:val="left"/>
      </w:pPr>
      <w:r>
        <w:rPr>
          <w:rFonts w:ascii="Times New Roman"/>
          <w:b/>
          <w:i w:val="false"/>
          <w:color w:val="000000"/>
        </w:rPr>
        <w:t xml:space="preserve"> Ордабасы ауданы бойынша коммуналдық көрсетілетін қызметтерді ұсыну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Ордабасы ауданы бойынша коммуналдық көрсетілетін қызметтерді ұсынудың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1997 жылғы 16 сәуiрдегi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құқықтық актілер тізілімінде № 20542 тіркелген) сәйкес әзірленді және коммуналдық көрсетілетін қызметтерді ұсыну мен ақы төлеу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0" w:id="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8"/>
    <w:bookmarkStart w:name="z11"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2" w:id="1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0"/>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3"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4" w:id="1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5" w:id="1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3"/>
    <w:bookmarkStart w:name="z16"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7"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5"/>
    <w:bookmarkStart w:name="z18"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19"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0"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1" w:id="1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9"/>
    <w:bookmarkStart w:name="z22"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bookmarkStart w:name="z23" w:id="2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21"/>
    <w:bookmarkStart w:name="z24" w:id="2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5" w:id="2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6"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4"/>
    <w:bookmarkStart w:name="z27" w:id="2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5"/>
    <w:bookmarkStart w:name="z28" w:id="2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29"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0"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1" w:id="2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29"/>
    <w:bookmarkStart w:name="z32" w:id="30"/>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0"/>
    <w:bookmarkStart w:name="z33" w:id="3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1"/>
    <w:bookmarkStart w:name="z34" w:id="3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2"/>
    <w:bookmarkStart w:name="z35" w:id="33"/>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3"/>
    <w:bookmarkStart w:name="z36" w:id="3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4"/>
    <w:bookmarkStart w:name="z37" w:id="3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35"/>
    <w:bookmarkStart w:name="z38" w:id="3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6"/>
    <w:bookmarkStart w:name="z39" w:id="3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0" w:id="3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1"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5-тарау. Дауларды шешу тәртібі</w:t>
      </w:r>
    </w:p>
    <w:bookmarkEnd w:id="40"/>
    <w:bookmarkStart w:name="z43" w:id="4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4" w:id="4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5" w:id="4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6" w:id="4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 дажарамды болады. Акт тұтынушы қолқоюдан бас тартқан жағдайда, оны кемінде үш адамнан: жеткізушінің өкілі, үйкеңесінің мүшелерінен, мүліктіңмен шікиелері бірлестігінің төрағасынан немесе жайсеріктестіктің сенім білдірілгенадамынан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7" w:id="4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8" w:id="46"/>
    <w:p>
      <w:pPr>
        <w:spacing w:after="0"/>
        <w:ind w:left="0"/>
        <w:jc w:val="left"/>
      </w:pPr>
      <w:r>
        <w:rPr>
          <w:rFonts w:ascii="Times New Roman"/>
          <w:b/>
          <w:i w:val="false"/>
          <w:color w:val="000000"/>
        </w:rPr>
        <w:t xml:space="preserve"> 6-тарау. Қорытынды ережелер</w:t>
      </w:r>
    </w:p>
    <w:bookmarkEnd w:id="46"/>
    <w:bookmarkStart w:name="z49" w:id="47"/>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4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