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efec" w14:textId="756e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наурыздағы № 138 "Қостанай облыстық мәслихатының аппараты" мемлекеттік мекемесінің ережесін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2023 жылғы 16 қаңтардағы № 276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1. Қостанай облыстық мәслихатының "Қостанай облыстық мәслихатының аппараты" мемлекеттік мекемесінің ережесін бекіту туралы" 2017 жылғы 15 наурыздағы № 138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облыстық мәслихатының аппараты" мемлекеттік мекемесінің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қабылданған сәттен бастап күшіне енеді және 2023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"Қостанай облыстық мәслихатының аппараты" мемлекеттік мекемесінің ережесі</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1. "Қостанай облыстық мәслихатының аппараты" мемлекеттік мекемесі (бұдан әрі – Мәслихат аппараты) Қостанай облыстық мәслихаты мен оның органдарын ұйымдық,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6"/>
    <w:bookmarkStart w:name="z22"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23"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24" w:id="9"/>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25"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6" w:id="11"/>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p>
    <w:bookmarkEnd w:id="11"/>
    <w:bookmarkStart w:name="z27" w:id="12"/>
    <w:p>
      <w:pPr>
        <w:spacing w:after="0"/>
        <w:ind w:left="0"/>
        <w:jc w:val="both"/>
      </w:pPr>
      <w:r>
        <w:rPr>
          <w:rFonts w:ascii="Times New Roman"/>
          <w:b w:val="false"/>
          <w:i w:val="false"/>
          <w:color w:val="000000"/>
          <w:sz w:val="28"/>
        </w:rPr>
        <w:t>
      7. Мәслихат аппараты өз құзыретінің мәселелері бойынша "Қазақстан Республикасындағы жергілікті мемлекеттік басқару және өзін-өзі басқару туралы" Қазақстан Республикасының Заңнамасында белгіленген тәртіппен Қостанай облыстық мәслихаты төрағасының (бұдан әрі – мәслихат төрағасы) өкімдерімен және Қазақстан Республикасының заңнамасында көзделген басқа да актілермен ресімделетін шешімдер қабылдайды.</w:t>
      </w:r>
    </w:p>
    <w:bookmarkEnd w:id="12"/>
    <w:bookmarkStart w:name="z28"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3"/>
    <w:bookmarkStart w:name="z29" w:id="14"/>
    <w:p>
      <w:pPr>
        <w:spacing w:after="0"/>
        <w:ind w:left="0"/>
        <w:jc w:val="both"/>
      </w:pPr>
      <w:r>
        <w:rPr>
          <w:rFonts w:ascii="Times New Roman"/>
          <w:b w:val="false"/>
          <w:i w:val="false"/>
          <w:color w:val="000000"/>
          <w:sz w:val="28"/>
        </w:rPr>
        <w:t>
      9. Заңды тұлғаның орналасқан жері: Қазақстан Республикасы, индексі 110000, Қостанай облысы, Қостанай қаласы, Әл-Фараби даңғылы, № 66-үй.</w:t>
      </w:r>
    </w:p>
    <w:bookmarkEnd w:id="14"/>
    <w:bookmarkStart w:name="z30"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31" w:id="16"/>
    <w:p>
      <w:pPr>
        <w:spacing w:after="0"/>
        <w:ind w:left="0"/>
        <w:jc w:val="both"/>
      </w:pPr>
      <w:r>
        <w:rPr>
          <w:rFonts w:ascii="Times New Roman"/>
          <w:b w:val="false"/>
          <w:i w:val="false"/>
          <w:color w:val="000000"/>
          <w:sz w:val="28"/>
        </w:rPr>
        <w:t>
      11. Мәслихат аппараты қызметін қаржыландыру жергілікті бюджеттен жүзеге асырылады.</w:t>
      </w:r>
    </w:p>
    <w:bookmarkEnd w:id="16"/>
    <w:bookmarkStart w:name="z32"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тұрғысында шарттық қатынастарға түсуге тыйым салынады.</w:t>
      </w:r>
    </w:p>
    <w:bookmarkEnd w:id="17"/>
    <w:bookmarkStart w:name="z33" w:id="18"/>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bookmarkEnd w:id="18"/>
    <w:bookmarkStart w:name="z34" w:id="19"/>
    <w:p>
      <w:pPr>
        <w:spacing w:after="0"/>
        <w:ind w:left="0"/>
        <w:jc w:val="both"/>
      </w:pPr>
      <w:r>
        <w:rPr>
          <w:rFonts w:ascii="Times New Roman"/>
          <w:b w:val="false"/>
          <w:i w:val="false"/>
          <w:color w:val="000000"/>
          <w:sz w:val="28"/>
        </w:rPr>
        <w:t>
      13. Мәслихат аппаратының жұмыс режимі Қазақстан Республикасы еңбек заңнамасының нормаларына сәйкес жұмыс берушінің актісімен айқындалады.</w:t>
      </w:r>
    </w:p>
    <w:bookmarkEnd w:id="19"/>
    <w:bookmarkStart w:name="z35" w:id="20"/>
    <w:p>
      <w:pPr>
        <w:spacing w:after="0"/>
        <w:ind w:left="0"/>
        <w:jc w:val="left"/>
      </w:pPr>
      <w:r>
        <w:rPr>
          <w:rFonts w:ascii="Times New Roman"/>
          <w:b/>
          <w:i w:val="false"/>
          <w:color w:val="000000"/>
        </w:rPr>
        <w:t xml:space="preserve"> 2-тарау. Мәслихат аппаратының міндеттері мен өкілеттіктері</w:t>
      </w:r>
    </w:p>
    <w:bookmarkEnd w:id="20"/>
    <w:bookmarkStart w:name="z36" w:id="21"/>
    <w:p>
      <w:pPr>
        <w:spacing w:after="0"/>
        <w:ind w:left="0"/>
        <w:jc w:val="both"/>
      </w:pPr>
      <w:r>
        <w:rPr>
          <w:rFonts w:ascii="Times New Roman"/>
          <w:b w:val="false"/>
          <w:i w:val="false"/>
          <w:color w:val="000000"/>
          <w:sz w:val="28"/>
        </w:rPr>
        <w:t>
      14. Міндеттері: Қостанай облыстық мәслихатының, оның органдары мен депутаттарының қызметін қамтамасыз ету.</w:t>
      </w:r>
    </w:p>
    <w:bookmarkEnd w:id="21"/>
    <w:bookmarkStart w:name="z37" w:id="22"/>
    <w:p>
      <w:pPr>
        <w:spacing w:after="0"/>
        <w:ind w:left="0"/>
        <w:jc w:val="both"/>
      </w:pPr>
      <w:r>
        <w:rPr>
          <w:rFonts w:ascii="Times New Roman"/>
          <w:b w:val="false"/>
          <w:i w:val="false"/>
          <w:color w:val="000000"/>
          <w:sz w:val="28"/>
        </w:rPr>
        <w:t>
      15. Өкілеттіктері:</w:t>
      </w:r>
    </w:p>
    <w:bookmarkEnd w:id="22"/>
    <w:bookmarkStart w:name="z38" w:id="23"/>
    <w:p>
      <w:pPr>
        <w:spacing w:after="0"/>
        <w:ind w:left="0"/>
        <w:jc w:val="both"/>
      </w:pPr>
      <w:r>
        <w:rPr>
          <w:rFonts w:ascii="Times New Roman"/>
          <w:b w:val="false"/>
          <w:i w:val="false"/>
          <w:color w:val="000000"/>
          <w:sz w:val="28"/>
        </w:rPr>
        <w:t>
      1) құқықтары:</w:t>
      </w:r>
    </w:p>
    <w:bookmarkEnd w:id="23"/>
    <w:bookmarkStart w:name="z39" w:id="24"/>
    <w:p>
      <w:pPr>
        <w:spacing w:after="0"/>
        <w:ind w:left="0"/>
        <w:jc w:val="both"/>
      </w:pPr>
      <w:r>
        <w:rPr>
          <w:rFonts w:ascii="Times New Roman"/>
          <w:b w:val="false"/>
          <w:i w:val="false"/>
          <w:color w:val="000000"/>
          <w:sz w:val="28"/>
        </w:rPr>
        <w:t>
      құзыреті шегінде жеке және заңды тұлғалармен азаматтық-құқықтық қатынастарға түсу, шарттар жасау және қолданыстағы заңнамаға қайшы келмейтін өзге де қызметті жүзеге асыру;</w:t>
      </w:r>
    </w:p>
    <w:bookmarkEnd w:id="24"/>
    <w:bookmarkStart w:name="z40" w:id="25"/>
    <w:p>
      <w:pPr>
        <w:spacing w:after="0"/>
        <w:ind w:left="0"/>
        <w:jc w:val="both"/>
      </w:pPr>
      <w:r>
        <w:rPr>
          <w:rFonts w:ascii="Times New Roman"/>
          <w:b w:val="false"/>
          <w:i w:val="false"/>
          <w:color w:val="000000"/>
          <w:sz w:val="28"/>
        </w:rPr>
        <w:t>
      мәслихат отырыстарына, комиссияларға, жұмыс топтарына, мәслихат органдары өткізетін іс-шараларға қатысу;</w:t>
      </w:r>
    </w:p>
    <w:bookmarkEnd w:id="25"/>
    <w:bookmarkStart w:name="z41" w:id="26"/>
    <w:p>
      <w:pPr>
        <w:spacing w:after="0"/>
        <w:ind w:left="0"/>
        <w:jc w:val="both"/>
      </w:pPr>
      <w:r>
        <w:rPr>
          <w:rFonts w:ascii="Times New Roman"/>
          <w:b w:val="false"/>
          <w:i w:val="false"/>
          <w:color w:val="000000"/>
          <w:sz w:val="28"/>
        </w:rPr>
        <w:t>
      Қазақстан Республикасының заңнамасында көзделген құзыреті шегінде өкілеттіктерді жүзеге асыру.</w:t>
      </w:r>
    </w:p>
    <w:bookmarkEnd w:id="26"/>
    <w:bookmarkStart w:name="z42" w:id="27"/>
    <w:p>
      <w:pPr>
        <w:spacing w:after="0"/>
        <w:ind w:left="0"/>
        <w:jc w:val="both"/>
      </w:pPr>
      <w:r>
        <w:rPr>
          <w:rFonts w:ascii="Times New Roman"/>
          <w:b w:val="false"/>
          <w:i w:val="false"/>
          <w:color w:val="000000"/>
          <w:sz w:val="28"/>
        </w:rPr>
        <w:t>
      2) міндеттері:</w:t>
      </w:r>
    </w:p>
    <w:bookmarkEnd w:id="27"/>
    <w:bookmarkStart w:name="z43" w:id="28"/>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8"/>
    <w:bookmarkStart w:name="z44" w:id="29"/>
    <w:p>
      <w:pPr>
        <w:spacing w:after="0"/>
        <w:ind w:left="0"/>
        <w:jc w:val="both"/>
      </w:pPr>
      <w:r>
        <w:rPr>
          <w:rFonts w:ascii="Times New Roman"/>
          <w:b w:val="false"/>
          <w:i w:val="false"/>
          <w:color w:val="000000"/>
          <w:sz w:val="28"/>
        </w:rPr>
        <w:t>
      өз құзыреті шегінде мәслихат құзыретінің мәселелері бойынша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29"/>
    <w:bookmarkStart w:name="z45" w:id="30"/>
    <w:p>
      <w:pPr>
        <w:spacing w:after="0"/>
        <w:ind w:left="0"/>
        <w:jc w:val="both"/>
      </w:pPr>
      <w:r>
        <w:rPr>
          <w:rFonts w:ascii="Times New Roman"/>
          <w:b w:val="false"/>
          <w:i w:val="false"/>
          <w:color w:val="000000"/>
          <w:sz w:val="28"/>
        </w:rPr>
        <w:t>
      мәслихат аппаратының жүргізуіне қатысты мәселелер бойынша қызметтік хат жазысу;</w:t>
      </w:r>
    </w:p>
    <w:bookmarkEnd w:id="30"/>
    <w:bookmarkStart w:name="z46" w:id="31"/>
    <w:p>
      <w:pPr>
        <w:spacing w:after="0"/>
        <w:ind w:left="0"/>
        <w:jc w:val="both"/>
      </w:pPr>
      <w:r>
        <w:rPr>
          <w:rFonts w:ascii="Times New Roman"/>
          <w:b w:val="false"/>
          <w:i w:val="false"/>
          <w:color w:val="000000"/>
          <w:sz w:val="28"/>
        </w:rPr>
        <w:t>
      мәслихат қарайтын құжаттарды дайындауға қатысуға мүдделі органдар мен ұйымдарды тарту;</w:t>
      </w:r>
    </w:p>
    <w:bookmarkEnd w:id="31"/>
    <w:bookmarkStart w:name="z47" w:id="32"/>
    <w:p>
      <w:pPr>
        <w:spacing w:after="0"/>
        <w:ind w:left="0"/>
        <w:jc w:val="both"/>
      </w:pPr>
      <w:r>
        <w:rPr>
          <w:rFonts w:ascii="Times New Roman"/>
          <w:b w:val="false"/>
          <w:i w:val="false"/>
          <w:color w:val="000000"/>
          <w:sz w:val="28"/>
        </w:rPr>
        <w:t>
      Қазақстан Республикасының заңнамасымен көзделген өзге де өкілеттіктерді жүзеге асыру.</w:t>
      </w:r>
    </w:p>
    <w:bookmarkEnd w:id="32"/>
    <w:bookmarkStart w:name="z48" w:id="33"/>
    <w:p>
      <w:pPr>
        <w:spacing w:after="0"/>
        <w:ind w:left="0"/>
        <w:jc w:val="both"/>
      </w:pPr>
      <w:r>
        <w:rPr>
          <w:rFonts w:ascii="Times New Roman"/>
          <w:b w:val="false"/>
          <w:i w:val="false"/>
          <w:color w:val="000000"/>
          <w:sz w:val="28"/>
        </w:rPr>
        <w:t>
      16. Функциялары:</w:t>
      </w:r>
    </w:p>
    <w:bookmarkEnd w:id="33"/>
    <w:bookmarkStart w:name="z49" w:id="34"/>
    <w:p>
      <w:pPr>
        <w:spacing w:after="0"/>
        <w:ind w:left="0"/>
        <w:jc w:val="both"/>
      </w:pPr>
      <w:r>
        <w:rPr>
          <w:rFonts w:ascii="Times New Roman"/>
          <w:b w:val="false"/>
          <w:i w:val="false"/>
          <w:color w:val="000000"/>
          <w:sz w:val="28"/>
        </w:rPr>
        <w:t>
      мәслихаттың, оның органдары мен депутаттарының қызметін ұйымдастырушылық қамтамасыз ету;</w:t>
      </w:r>
    </w:p>
    <w:bookmarkEnd w:id="34"/>
    <w:bookmarkStart w:name="z50" w:id="35"/>
    <w:p>
      <w:pPr>
        <w:spacing w:after="0"/>
        <w:ind w:left="0"/>
        <w:jc w:val="both"/>
      </w:pPr>
      <w:r>
        <w:rPr>
          <w:rFonts w:ascii="Times New Roman"/>
          <w:b w:val="false"/>
          <w:i w:val="false"/>
          <w:color w:val="000000"/>
          <w:sz w:val="28"/>
        </w:rPr>
        <w:t>
      мәслихаттың, оның органдарының және мәслихат депутаттарының қызметін құқықтық қамтамасыз ету;</w:t>
      </w:r>
    </w:p>
    <w:bookmarkEnd w:id="35"/>
    <w:bookmarkStart w:name="z51" w:id="36"/>
    <w:p>
      <w:pPr>
        <w:spacing w:after="0"/>
        <w:ind w:left="0"/>
        <w:jc w:val="both"/>
      </w:pPr>
      <w:r>
        <w:rPr>
          <w:rFonts w:ascii="Times New Roman"/>
          <w:b w:val="false"/>
          <w:i w:val="false"/>
          <w:color w:val="000000"/>
          <w:sz w:val="28"/>
        </w:rPr>
        <w:t>
      мәслихаттың қарауына түскен шешімдердің жобалары бойынша жұмыс;</w:t>
      </w:r>
    </w:p>
    <w:bookmarkEnd w:id="36"/>
    <w:bookmarkStart w:name="z52" w:id="37"/>
    <w:p>
      <w:pPr>
        <w:spacing w:after="0"/>
        <w:ind w:left="0"/>
        <w:jc w:val="both"/>
      </w:pPr>
      <w:r>
        <w:rPr>
          <w:rFonts w:ascii="Times New Roman"/>
          <w:b w:val="false"/>
          <w:i w:val="false"/>
          <w:color w:val="000000"/>
          <w:sz w:val="28"/>
        </w:rPr>
        <w:t>
      мәслихат депутаттарының заңнамада белгіленген құзыреттерді іске асыруына көмек көрсету;</w:t>
      </w:r>
    </w:p>
    <w:bookmarkEnd w:id="37"/>
    <w:bookmarkStart w:name="z53" w:id="38"/>
    <w:p>
      <w:pPr>
        <w:spacing w:after="0"/>
        <w:ind w:left="0"/>
        <w:jc w:val="both"/>
      </w:pPr>
      <w:r>
        <w:rPr>
          <w:rFonts w:ascii="Times New Roman"/>
          <w:b w:val="false"/>
          <w:i w:val="false"/>
          <w:color w:val="000000"/>
          <w:sz w:val="28"/>
        </w:rPr>
        <w:t>
      мәслихат қызметін ақпараттық-талдамалық қамтамасыз ету;</w:t>
      </w:r>
    </w:p>
    <w:bookmarkEnd w:id="38"/>
    <w:bookmarkStart w:name="z54" w:id="39"/>
    <w:p>
      <w:pPr>
        <w:spacing w:after="0"/>
        <w:ind w:left="0"/>
        <w:jc w:val="both"/>
      </w:pPr>
      <w:r>
        <w:rPr>
          <w:rFonts w:ascii="Times New Roman"/>
          <w:b w:val="false"/>
          <w:i w:val="false"/>
          <w:color w:val="000000"/>
          <w:sz w:val="28"/>
        </w:rPr>
        <w:t>
      мәслихаттың басқа органдармен және ұйымдармен өзара іс-қимылын қамтамасыз ету;</w:t>
      </w:r>
    </w:p>
    <w:bookmarkEnd w:id="39"/>
    <w:bookmarkStart w:name="z55" w:id="40"/>
    <w:p>
      <w:pPr>
        <w:spacing w:after="0"/>
        <w:ind w:left="0"/>
        <w:jc w:val="both"/>
      </w:pPr>
      <w:r>
        <w:rPr>
          <w:rFonts w:ascii="Times New Roman"/>
          <w:b w:val="false"/>
          <w:i w:val="false"/>
          <w:color w:val="000000"/>
          <w:sz w:val="28"/>
        </w:rPr>
        <w:t>
      мәслихат қызметін ақпараттық-коммуникативтік қамтамасыз ету;</w:t>
      </w:r>
    </w:p>
    <w:bookmarkEnd w:id="40"/>
    <w:bookmarkStart w:name="z56" w:id="41"/>
    <w:p>
      <w:pPr>
        <w:spacing w:after="0"/>
        <w:ind w:left="0"/>
        <w:jc w:val="both"/>
      </w:pPr>
      <w:r>
        <w:rPr>
          <w:rFonts w:ascii="Times New Roman"/>
          <w:b w:val="false"/>
          <w:i w:val="false"/>
          <w:color w:val="000000"/>
          <w:sz w:val="28"/>
        </w:rPr>
        <w:t>
      мәслихат қызметін құжаттамалық қамтамасыз ету;</w:t>
      </w:r>
    </w:p>
    <w:bookmarkEnd w:id="41"/>
    <w:bookmarkStart w:name="z57" w:id="42"/>
    <w:p>
      <w:pPr>
        <w:spacing w:after="0"/>
        <w:ind w:left="0"/>
        <w:jc w:val="both"/>
      </w:pPr>
      <w:r>
        <w:rPr>
          <w:rFonts w:ascii="Times New Roman"/>
          <w:b w:val="false"/>
          <w:i w:val="false"/>
          <w:color w:val="000000"/>
          <w:sz w:val="28"/>
        </w:rPr>
        <w:t>
      мәслихаттың кадр мәселелерін шешуді қамтамасыз ету;</w:t>
      </w:r>
    </w:p>
    <w:bookmarkEnd w:id="42"/>
    <w:bookmarkStart w:name="z58" w:id="43"/>
    <w:p>
      <w:pPr>
        <w:spacing w:after="0"/>
        <w:ind w:left="0"/>
        <w:jc w:val="both"/>
      </w:pPr>
      <w:r>
        <w:rPr>
          <w:rFonts w:ascii="Times New Roman"/>
          <w:b w:val="false"/>
          <w:i w:val="false"/>
          <w:color w:val="000000"/>
          <w:sz w:val="28"/>
        </w:rPr>
        <w:t>
      мәслихат қызметін материалдық-техникалық қамтамасыз ету;</w:t>
      </w:r>
    </w:p>
    <w:bookmarkEnd w:id="43"/>
    <w:bookmarkStart w:name="z59" w:id="44"/>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w:t>
      </w:r>
    </w:p>
    <w:bookmarkEnd w:id="44"/>
    <w:bookmarkStart w:name="z60" w:id="45"/>
    <w:p>
      <w:pPr>
        <w:spacing w:after="0"/>
        <w:ind w:left="0"/>
        <w:jc w:val="left"/>
      </w:pPr>
      <w:r>
        <w:rPr>
          <w:rFonts w:ascii="Times New Roman"/>
          <w:b/>
          <w:i w:val="false"/>
          <w:color w:val="000000"/>
        </w:rPr>
        <w:t xml:space="preserve"> 3-тарау. Мәслихат аппараты бірінші басшысының мәртебесі, өкілеттіктері</w:t>
      </w:r>
    </w:p>
    <w:bookmarkEnd w:id="45"/>
    <w:bookmarkStart w:name="z61" w:id="46"/>
    <w:p>
      <w:pPr>
        <w:spacing w:after="0"/>
        <w:ind w:left="0"/>
        <w:jc w:val="both"/>
      </w:pPr>
      <w:r>
        <w:rPr>
          <w:rFonts w:ascii="Times New Roman"/>
          <w:b w:val="false"/>
          <w:i w:val="false"/>
          <w:color w:val="000000"/>
          <w:sz w:val="28"/>
        </w:rPr>
        <w:t>
      17. Мәслихат аппаратына басшылықты Мәслихат аппаратына жүктелген міндеттердің орындалуына және оның функцияларын жүзеге асыруға дербес жауапты болатын бірінші басшы (мәслихат төрағасы) жүзеге асырады.</w:t>
      </w:r>
    </w:p>
    <w:bookmarkEnd w:id="46"/>
    <w:bookmarkStart w:name="z62" w:id="47"/>
    <w:p>
      <w:pPr>
        <w:spacing w:after="0"/>
        <w:ind w:left="0"/>
        <w:jc w:val="both"/>
      </w:pPr>
      <w:r>
        <w:rPr>
          <w:rFonts w:ascii="Times New Roman"/>
          <w:b w:val="false"/>
          <w:i w:val="false"/>
          <w:color w:val="000000"/>
          <w:sz w:val="28"/>
        </w:rPr>
        <w:t xml:space="preserve">
      Мәслихат аппаратының бірінші басшысы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болады.</w:t>
      </w:r>
    </w:p>
    <w:bookmarkEnd w:id="47"/>
    <w:bookmarkStart w:name="z63" w:id="48"/>
    <w:p>
      <w:pPr>
        <w:spacing w:after="0"/>
        <w:ind w:left="0"/>
        <w:jc w:val="both"/>
      </w:pPr>
      <w:r>
        <w:rPr>
          <w:rFonts w:ascii="Times New Roman"/>
          <w:b w:val="false"/>
          <w:i w:val="false"/>
          <w:color w:val="000000"/>
          <w:sz w:val="28"/>
        </w:rPr>
        <w:t>
      18. Мәслихат аппаратының бірінші басшысын мәслихат сессиясында депутаттар арасынан депутаттардың жалпы санының көпшілік даусымен ашық немесе жасырын дауыс беру арқылы сайлайды және қызметінен босатады.</w:t>
      </w:r>
    </w:p>
    <w:bookmarkEnd w:id="48"/>
    <w:bookmarkStart w:name="z64" w:id="49"/>
    <w:p>
      <w:pPr>
        <w:spacing w:after="0"/>
        <w:ind w:left="0"/>
        <w:jc w:val="both"/>
      </w:pPr>
      <w:r>
        <w:rPr>
          <w:rFonts w:ascii="Times New Roman"/>
          <w:b w:val="false"/>
          <w:i w:val="false"/>
          <w:color w:val="000000"/>
          <w:sz w:val="28"/>
        </w:rPr>
        <w:t>
      19. Мәслихат аппараты бірінші басшысының орынбасарлары болмайды.</w:t>
      </w:r>
    </w:p>
    <w:bookmarkEnd w:id="49"/>
    <w:bookmarkStart w:name="z65" w:id="50"/>
    <w:p>
      <w:pPr>
        <w:spacing w:after="0"/>
        <w:ind w:left="0"/>
        <w:jc w:val="both"/>
      </w:pPr>
      <w:r>
        <w:rPr>
          <w:rFonts w:ascii="Times New Roman"/>
          <w:b w:val="false"/>
          <w:i w:val="false"/>
          <w:color w:val="000000"/>
          <w:sz w:val="28"/>
        </w:rPr>
        <w:t xml:space="preserve">
      20. Мәслихат аппараты бірінші басшысының өкілеттігі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50"/>
    <w:bookmarkStart w:name="z66" w:id="51"/>
    <w:p>
      <w:pPr>
        <w:spacing w:after="0"/>
        <w:ind w:left="0"/>
        <w:jc w:val="both"/>
      </w:pPr>
      <w:r>
        <w:rPr>
          <w:rFonts w:ascii="Times New Roman"/>
          <w:b w:val="false"/>
          <w:i w:val="false"/>
          <w:color w:val="000000"/>
          <w:sz w:val="28"/>
        </w:rPr>
        <w:t xml:space="preserve">
      Мәслихат аппаратының бірінші басшысы болмаған кезеңде оның өкілеттіктері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1"/>
    <w:bookmarkStart w:name="z67" w:id="52"/>
    <w:p>
      <w:pPr>
        <w:spacing w:after="0"/>
        <w:ind w:left="0"/>
        <w:jc w:val="both"/>
      </w:pPr>
      <w:r>
        <w:rPr>
          <w:rFonts w:ascii="Times New Roman"/>
          <w:b w:val="false"/>
          <w:i w:val="false"/>
          <w:color w:val="000000"/>
          <w:sz w:val="28"/>
        </w:rPr>
        <w:t xml:space="preserve">
      21. Мәслихат аппаратын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тағайындалатын және қызметтен босатылатын Мәслихат аппаратының басшысы басқарады.</w:t>
      </w:r>
    </w:p>
    <w:bookmarkEnd w:id="52"/>
    <w:bookmarkStart w:name="z68" w:id="53"/>
    <w:p>
      <w:pPr>
        <w:spacing w:after="0"/>
        <w:ind w:left="0"/>
        <w:jc w:val="left"/>
      </w:pPr>
      <w:r>
        <w:rPr>
          <w:rFonts w:ascii="Times New Roman"/>
          <w:b/>
          <w:i w:val="false"/>
          <w:color w:val="000000"/>
        </w:rPr>
        <w:t xml:space="preserve"> 4-тарау. Мәслихат аппаратының мүлкі</w:t>
      </w:r>
    </w:p>
    <w:bookmarkEnd w:id="53"/>
    <w:bookmarkStart w:name="z69" w:id="54"/>
    <w:p>
      <w:pPr>
        <w:spacing w:after="0"/>
        <w:ind w:left="0"/>
        <w:jc w:val="both"/>
      </w:pPr>
      <w:r>
        <w:rPr>
          <w:rFonts w:ascii="Times New Roman"/>
          <w:b w:val="false"/>
          <w:i w:val="false"/>
          <w:color w:val="000000"/>
          <w:sz w:val="28"/>
        </w:rPr>
        <w:t>
      22. Мәслихат аппаратының заңнамада көзделген жағдайларда жедел басқару құқығында оқшауланған мүлкі болуы мүмкін.</w:t>
      </w:r>
    </w:p>
    <w:bookmarkEnd w:id="54"/>
    <w:bookmarkStart w:name="z70" w:id="55"/>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
    <w:bookmarkStart w:name="z71" w:id="56"/>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56"/>
    <w:bookmarkStart w:name="z72" w:id="57"/>
    <w:p>
      <w:pPr>
        <w:spacing w:after="0"/>
        <w:ind w:left="0"/>
        <w:jc w:val="both"/>
      </w:pPr>
      <w:r>
        <w:rPr>
          <w:rFonts w:ascii="Times New Roman"/>
          <w:b w:val="false"/>
          <w:i w:val="false"/>
          <w:color w:val="000000"/>
          <w:sz w:val="28"/>
        </w:rPr>
        <w:t>
      24.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7"/>
    <w:bookmarkStart w:name="z73" w:id="58"/>
    <w:p>
      <w:pPr>
        <w:spacing w:after="0"/>
        <w:ind w:left="0"/>
        <w:jc w:val="left"/>
      </w:pPr>
      <w:r>
        <w:rPr>
          <w:rFonts w:ascii="Times New Roman"/>
          <w:b/>
          <w:i w:val="false"/>
          <w:color w:val="000000"/>
        </w:rPr>
        <w:t xml:space="preserve"> 5-тарау. Мәслихат аппаратын қайта ұйымдастыру және тарату</w:t>
      </w:r>
    </w:p>
    <w:bookmarkEnd w:id="58"/>
    <w:bookmarkStart w:name="z74" w:id="59"/>
    <w:p>
      <w:pPr>
        <w:spacing w:after="0"/>
        <w:ind w:left="0"/>
        <w:jc w:val="both"/>
      </w:pPr>
      <w:r>
        <w:rPr>
          <w:rFonts w:ascii="Times New Roman"/>
          <w:b w:val="false"/>
          <w:i w:val="false"/>
          <w:color w:val="000000"/>
          <w:sz w:val="28"/>
        </w:rPr>
        <w:t>
      25. Мәслихат аппаратын қайта ұйымдастыру және тарату Қазақстан Республикасының заңнамасына сәйкес жүзеге асырылады.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