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203e" w14:textId="5dc2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жолаушыларын әлеуметтік мәні бар тұрақты тасымалдау тарифтерін бекіту туралы" Ақтөбе облысы әкімдігінің 2020 жылғы 27 ақпандағы № 997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7 қарашадағы № 302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облысының жолаушыларын әлеуметтік мәні бар тұрақты тасымалдау тарифтерін бекіту туралы" Ақтөбе облысы әкімдігінің 2020 жылғы 27 ақпандағы № 997 (Нормативтік құқықтық актілерді мемлекеттік тіркеу тізілімінде № 6839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облыстық мәслихаты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7 қарашадағы </w:t>
            </w:r>
            <w:r>
              <w:br/>
            </w:r>
            <w:r>
              <w:rPr>
                <w:rFonts w:ascii="Times New Roman"/>
                <w:b w:val="false"/>
                <w:i w:val="false"/>
                <w:color w:val="000000"/>
                <w:sz w:val="20"/>
              </w:rPr>
              <w:t>№ 302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2020 жылғы 20 ақпандағы </w:t>
            </w:r>
            <w:r>
              <w:br/>
            </w:r>
            <w:r>
              <w:rPr>
                <w:rFonts w:ascii="Times New Roman"/>
                <w:b w:val="false"/>
                <w:i w:val="false"/>
                <w:color w:val="000000"/>
                <w:sz w:val="20"/>
              </w:rPr>
              <w:t>№ 997 қаулысына қосымша</w:t>
            </w:r>
          </w:p>
        </w:tc>
      </w:tr>
    </w:tbl>
    <w:p>
      <w:pPr>
        <w:spacing w:after="0"/>
        <w:ind w:left="0"/>
        <w:jc w:val="left"/>
      </w:pPr>
      <w:r>
        <w:rPr>
          <w:rFonts w:ascii="Times New Roman"/>
          <w:b/>
          <w:i w:val="false"/>
          <w:color w:val="000000"/>
        </w:rPr>
        <w:t xml:space="preserve"> Ақтөбе облысының жолаушыларын әлеуметтік мәні бар тұрақты тасымалдау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 (бір бағытта,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Маржанбұлақ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Темірбек Жүргенов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Қарауылкелді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Бадамша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Әлімбет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Ырғыз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Қобда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Мәртөк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Мәртөк - Жайсаң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Сарыжар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Родниковка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Ембі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Шұбарқұдық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Кенкияқ - Саркөл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Жаңажол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Хромтау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