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9a70" w14:textId="add9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2018 жылғы 5 наурыздағы № 105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14 шілдедегі № 178 қаулысы. Күші жойылды - Ақтөбе облысы әкімдігінің 2026 жылғы 30 маусымдағы № 122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30.06.2026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жергілікті атқарушы органдары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5900 тіркелген) Ақтөбе облысы әкімдігінің 2018 жылғы 5 наурыздағы № 105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xml:space="preserve">
      4. Ақтөбе облысының жергілікті атқарушы органдары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Ақтөбе облысының жергілікті атқарушы органдары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жылдың 31 тамызына дейін әрекет ететіні белгіленсін.</w:t>
      </w:r>
    </w:p>
    <w:bookmarkEnd w:id="5"/>
    <w:bookmarkStart w:name="z8"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178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5 наурыздағы </w:t>
            </w:r>
            <w:r>
              <w:br/>
            </w:r>
            <w:r>
              <w:rPr>
                <w:rFonts w:ascii="Times New Roman"/>
                <w:b w:val="false"/>
                <w:i w:val="false"/>
                <w:color w:val="000000"/>
                <w:sz w:val="20"/>
              </w:rPr>
              <w:t>№ 105 қаулысымен бекітілген</w:t>
            </w:r>
          </w:p>
        </w:tc>
      </w:tr>
    </w:tbl>
    <w:bookmarkStart w:name="z10" w:id="7"/>
    <w:p>
      <w:pPr>
        <w:spacing w:after="0"/>
        <w:ind w:left="0"/>
        <w:jc w:val="left"/>
      </w:pPr>
      <w:r>
        <w:rPr>
          <w:rFonts w:ascii="Times New Roman"/>
          <w:b/>
          <w:i w:val="false"/>
          <w:color w:val="000000"/>
        </w:rPr>
        <w:t xml:space="preserve"> Ақтөбе облысының жергілікті атқарушы органдарының "Б" корпусы мемлекеттік әкімшілік қызметшілерінің қызметін бағалаудың әдістемесі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Ақтөбе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9"/>
    <w:bookmarkStart w:name="z13"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D-R-1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4"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5" w:id="1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6" w:id="1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7" w:id="1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4"/>
    <w:bookmarkStart w:name="z18" w:id="1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9" w:id="1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20" w:id="1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7"/>
    <w:bookmarkStart w:name="z21" w:id="1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2" w:id="1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3" w:id="2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4" w:id="2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21"/>
    <w:bookmarkStart w:name="z25" w:id="2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2"/>
    <w:bookmarkStart w:name="z26" w:id="2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7" w:id="2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4"/>
    <w:bookmarkStart w:name="z28" w:id="25"/>
    <w:p>
      <w:pPr>
        <w:spacing w:after="0"/>
        <w:ind w:left="0"/>
        <w:jc w:val="both"/>
      </w:pPr>
      <w:r>
        <w:rPr>
          <w:rFonts w:ascii="Times New Roman"/>
          <w:b w:val="false"/>
          <w:i w:val="false"/>
          <w:color w:val="000000"/>
          <w:sz w:val="28"/>
        </w:rPr>
        <w:t>
      17.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9" w:id="26"/>
    <w:p>
      <w:pPr>
        <w:spacing w:after="0"/>
        <w:ind w:left="0"/>
        <w:jc w:val="both"/>
      </w:pPr>
      <w:r>
        <w:rPr>
          <w:rFonts w:ascii="Times New Roman"/>
          <w:b w:val="false"/>
          <w:i w:val="false"/>
          <w:color w:val="000000"/>
          <w:sz w:val="28"/>
        </w:rPr>
        <w:t>
      18.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30" w:id="2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1" w:id="2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2"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3" w:id="3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4" w:id="31"/>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Start w:name="z35"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6"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7"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8" w:id="3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9" w:id="3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40"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1"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2" w:id="3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3"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4" w:id="4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5"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6"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7"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8"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9" w:id="4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50" w:id="4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1"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2" w:id="4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49"/>
    <w:bookmarkStart w:name="z53"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4" w:id="5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51"/>
    <w:bookmarkStart w:name="z55" w:id="5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2"/>
    <w:bookmarkStart w:name="z56" w:id="5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7"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8" w:id="5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5"/>
    <w:bookmarkStart w:name="z59" w:id="5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6"/>
    <w:bookmarkStart w:name="z60" w:id="5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7"/>
    <w:bookmarkStart w:name="z61" w:id="5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8"/>
    <w:bookmarkStart w:name="z62" w:id="59"/>
    <w:p>
      <w:pPr>
        <w:spacing w:after="0"/>
        <w:ind w:left="0"/>
        <w:jc w:val="both"/>
      </w:pPr>
      <w:r>
        <w:rPr>
          <w:rFonts w:ascii="Times New Roman"/>
          <w:b w:val="false"/>
          <w:i w:val="false"/>
          <w:color w:val="000000"/>
          <w:sz w:val="28"/>
        </w:rPr>
        <w:t>
      46. НМИ:</w:t>
      </w:r>
    </w:p>
    <w:bookmarkEnd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3" w:id="60"/>
    <w:p>
      <w:pPr>
        <w:spacing w:after="0"/>
        <w:ind w:left="0"/>
        <w:jc w:val="both"/>
      </w:pPr>
      <w:r>
        <w:rPr>
          <w:rFonts w:ascii="Times New Roman"/>
          <w:b w:val="false"/>
          <w:i w:val="false"/>
          <w:color w:val="000000"/>
          <w:sz w:val="28"/>
        </w:rPr>
        <w:t>
      47. НМИ саны 5 құрайды.</w:t>
      </w:r>
    </w:p>
    <w:bookmarkEnd w:id="60"/>
    <w:bookmarkStart w:name="z64" w:id="61"/>
    <w:p>
      <w:pPr>
        <w:spacing w:after="0"/>
        <w:ind w:left="0"/>
        <w:jc w:val="left"/>
      </w:pPr>
      <w:r>
        <w:rPr>
          <w:rFonts w:ascii="Times New Roman"/>
          <w:b/>
          <w:i w:val="false"/>
          <w:color w:val="000000"/>
        </w:rPr>
        <w:t xml:space="preserve"> 1-параграф. НМИ жетістігін бағалау тәртібі</w:t>
      </w:r>
    </w:p>
    <w:bookmarkEnd w:id="61"/>
    <w:bookmarkStart w:name="z65" w:id="62"/>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62"/>
    <w:bookmarkStart w:name="z66" w:id="6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7" w:id="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4"/>
    <w:bookmarkStart w:name="z68" w:id="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5"/>
    <w:bookmarkStart w:name="z69" w:id="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0" w:id="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1" w:id="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2" w:id="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3"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4" w:id="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5" w:id="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2"/>
    <w:bookmarkStart w:name="z76" w:id="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77" w:id="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4"/>
    <w:bookmarkStart w:name="z78" w:id="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9" w:id="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6"/>
    <w:bookmarkStart w:name="z80" w:id="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7"/>
    <w:bookmarkStart w:name="z81" w:id="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11-қосымшасына сәйкес нысанда Комиссия отырысы хаттамасының (бұдан әрі - хаттама) жобасын.</w:t>
      </w:r>
    </w:p>
    <w:bookmarkStart w:name="z82" w:id="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3" w:id="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4" w:id="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1"/>
    <w:bookmarkStart w:name="z85" w:id="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6" w:id="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7" w:id="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w:t>
      </w:r>
    </w:p>
    <w:bookmarkEnd w:id="84"/>
    <w:bookmarkStart w:name="z88" w:id="8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 </w:t>
      </w:r>
      <w:r>
        <w:br/>
      </w:r>
      <w:r>
        <w:rPr>
          <w:rFonts w:ascii="Times New Roman"/>
          <w:b/>
          <w:i w:val="false"/>
          <w:color w:val="000000"/>
        </w:rPr>
        <w:t xml:space="preserve">(мемлекеттік органның атауы)  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