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17b7e" w14:textId="5d17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әдістемесін бекіту туралы" Ақтөбе облысы әкімдігінің 2018 жылғы 5 наурыздағы № 105 қаулысына өзгеріс енгізу туралы</w:t>
      </w:r>
    </w:p>
    <w:p>
      <w:pPr>
        <w:spacing w:after="0"/>
        <w:ind w:left="0"/>
        <w:jc w:val="both"/>
      </w:pPr>
      <w:r>
        <w:rPr>
          <w:rFonts w:ascii="Times New Roman"/>
          <w:b w:val="false"/>
          <w:i w:val="false"/>
          <w:color w:val="000000"/>
          <w:sz w:val="28"/>
        </w:rPr>
        <w:t>Ақтөбе облысы әкімдігінің 2023 жылғы 14 шілдедегі № 178 қаулысы</w:t>
      </w:r>
    </w:p>
    <w:p>
      <w:pPr>
        <w:spacing w:after="0"/>
        <w:ind w:left="0"/>
        <w:jc w:val="both"/>
      </w:pPr>
      <w:bookmarkStart w:name="z2" w:id="0"/>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облысының жергілікті атқарушы органдары "Б" корпусы мемлекеттік әкімшілік қызметшілерінің қызметін бағалау әдістемесін бекіту туралы" (Нормативтік құқықтық актілерді мемлекеттік тіркеу тізілімінде № 5900 тіркелген) Ақтөбе облысы әкімдігінің 2018 жылғы 5 наурыздағы № 105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w:t>
      </w:r>
      <w:r>
        <w:rPr>
          <w:rFonts w:ascii="Times New Roman"/>
          <w:b w:val="false"/>
          <w:i w:val="false"/>
          <w:color w:val="000000"/>
          <w:sz w:val="28"/>
        </w:rPr>
        <w:t>Ақтөбе облысының жергілікті атқарушы органдары "Б" корпусы мемлекеттік әкімшілік қызметшілерінің қызметін бағалау әдістемесі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 әкімінің аппараты" мемлекеттік мекемесі заңнамада белгіленген тәртіппен осы қаулыны қазақ және орыс тілдерінде Қазақстан Республикасының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қамтамасыз етсін.</w:t>
      </w:r>
    </w:p>
    <w:bookmarkEnd w:id="3"/>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 аппаратының басшысына жүктелсін.</w:t>
      </w:r>
    </w:p>
    <w:bookmarkEnd w:id="4"/>
    <w:bookmarkStart w:name="z7" w:id="5"/>
    <w:p>
      <w:pPr>
        <w:spacing w:after="0"/>
        <w:ind w:left="0"/>
        <w:jc w:val="both"/>
      </w:pPr>
      <w:r>
        <w:rPr>
          <w:rFonts w:ascii="Times New Roman"/>
          <w:b w:val="false"/>
          <w:i w:val="false"/>
          <w:color w:val="000000"/>
          <w:sz w:val="28"/>
        </w:rPr>
        <w:t xml:space="preserve">
      4. Ақтөбе облысының жергілікті атқарушы органдары "Б" корпусы мемлекеттік әкімшілік қызметшілерінің қызметін бағалау әдістемесінің </w:t>
      </w:r>
      <w:r>
        <w:rPr>
          <w:rFonts w:ascii="Times New Roman"/>
          <w:b w:val="false"/>
          <w:i w:val="false"/>
          <w:color w:val="000000"/>
          <w:sz w:val="28"/>
        </w:rPr>
        <w:t>2-тармағының</w:t>
      </w:r>
      <w:r>
        <w:rPr>
          <w:rFonts w:ascii="Times New Roman"/>
          <w:b w:val="false"/>
          <w:i w:val="false"/>
          <w:color w:val="000000"/>
          <w:sz w:val="28"/>
        </w:rPr>
        <w:t xml:space="preserve"> 12) тармақшасы, </w:t>
      </w:r>
      <w:r>
        <w:rPr>
          <w:rFonts w:ascii="Times New Roman"/>
          <w:b w:val="false"/>
          <w:i w:val="false"/>
          <w:color w:val="000000"/>
          <w:sz w:val="28"/>
        </w:rPr>
        <w:t>5-тармағының</w:t>
      </w:r>
      <w:r>
        <w:rPr>
          <w:rFonts w:ascii="Times New Roman"/>
          <w:b w:val="false"/>
          <w:i w:val="false"/>
          <w:color w:val="000000"/>
          <w:sz w:val="28"/>
        </w:rPr>
        <w:t xml:space="preserve"> екінші абзацы және </w:t>
      </w:r>
      <w:r>
        <w:rPr>
          <w:rFonts w:ascii="Times New Roman"/>
          <w:b w:val="false"/>
          <w:i w:val="false"/>
          <w:color w:val="000000"/>
          <w:sz w:val="28"/>
        </w:rPr>
        <w:t>6-тарауы</w:t>
      </w:r>
      <w:r>
        <w:rPr>
          <w:rFonts w:ascii="Times New Roman"/>
          <w:b w:val="false"/>
          <w:i w:val="false"/>
          <w:color w:val="000000"/>
          <w:sz w:val="28"/>
        </w:rPr>
        <w:t xml:space="preserve">, сондай-ақ Ақтөбе облысының жергілікті атқарушы органдары "Б" корпусы мемлекеттік әкімшілік қызметшілерінің қызметін бағалау әдістемесіне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11-қосымшалар</w:t>
      </w:r>
      <w:r>
        <w:rPr>
          <w:rFonts w:ascii="Times New Roman"/>
          <w:b w:val="false"/>
          <w:i w:val="false"/>
          <w:color w:val="000000"/>
          <w:sz w:val="28"/>
        </w:rPr>
        <w:t xml:space="preserve"> 2023 жылдың 31 тамызына дейін әрекет ететіні белгіленсін.</w:t>
      </w:r>
    </w:p>
    <w:bookmarkEnd w:id="5"/>
    <w:bookmarkStart w:name="z8" w:id="6"/>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2023 жылғы 14 шілдедегі </w:t>
            </w:r>
            <w:r>
              <w:br/>
            </w:r>
            <w:r>
              <w:rPr>
                <w:rFonts w:ascii="Times New Roman"/>
                <w:b w:val="false"/>
                <w:i w:val="false"/>
                <w:color w:val="000000"/>
                <w:sz w:val="20"/>
              </w:rPr>
              <w:t>№ 178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2018 жылғы 5 наурыздағы </w:t>
            </w:r>
            <w:r>
              <w:br/>
            </w:r>
            <w:r>
              <w:rPr>
                <w:rFonts w:ascii="Times New Roman"/>
                <w:b w:val="false"/>
                <w:i w:val="false"/>
                <w:color w:val="000000"/>
                <w:sz w:val="20"/>
              </w:rPr>
              <w:t>№ 105 қаулысымен бекітілген</w:t>
            </w:r>
          </w:p>
        </w:tc>
      </w:tr>
    </w:tbl>
    <w:bookmarkStart w:name="z10" w:id="7"/>
    <w:p>
      <w:pPr>
        <w:spacing w:after="0"/>
        <w:ind w:left="0"/>
        <w:jc w:val="left"/>
      </w:pPr>
      <w:r>
        <w:rPr>
          <w:rFonts w:ascii="Times New Roman"/>
          <w:b/>
          <w:i w:val="false"/>
          <w:color w:val="000000"/>
        </w:rPr>
        <w:t xml:space="preserve"> Ақтөбе облысының жергілікті атқарушы органдарының "Б" корпусы мемлекеттік әкімшілік қызметшілерінің қызметін бағалаудың әдістемесі</w:t>
      </w:r>
    </w:p>
    <w:bookmarkEnd w:id="7"/>
    <w:bookmarkStart w:name="z11" w:id="8"/>
    <w:p>
      <w:pPr>
        <w:spacing w:after="0"/>
        <w:ind w:left="0"/>
        <w:jc w:val="left"/>
      </w:pPr>
      <w:r>
        <w:rPr>
          <w:rFonts w:ascii="Times New Roman"/>
          <w:b/>
          <w:i w:val="false"/>
          <w:color w:val="000000"/>
        </w:rPr>
        <w:t xml:space="preserve"> 1-тарау. Жалпы ережелер</w:t>
      </w:r>
    </w:p>
    <w:bookmarkEnd w:id="8"/>
    <w:bookmarkStart w:name="z12" w:id="9"/>
    <w:p>
      <w:pPr>
        <w:spacing w:after="0"/>
        <w:ind w:left="0"/>
        <w:jc w:val="both"/>
      </w:pPr>
      <w:r>
        <w:rPr>
          <w:rFonts w:ascii="Times New Roman"/>
          <w:b w:val="false"/>
          <w:i w:val="false"/>
          <w:color w:val="000000"/>
          <w:sz w:val="28"/>
        </w:rPr>
        <w:t xml:space="preserve">
      1. Осы Ақтөбе облысының жергілікті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 мемлекеттік әкімшілік қызметшілерінің қызметін бағалаудың тәртібін айқындайды.</w:t>
      </w:r>
    </w:p>
    <w:bookmarkEnd w:id="9"/>
    <w:bookmarkStart w:name="z13" w:id="10"/>
    <w:p>
      <w:pPr>
        <w:spacing w:after="0"/>
        <w:ind w:left="0"/>
        <w:jc w:val="both"/>
      </w:pPr>
      <w:r>
        <w:rPr>
          <w:rFonts w:ascii="Times New Roman"/>
          <w:b w:val="false"/>
          <w:i w:val="false"/>
          <w:color w:val="000000"/>
          <w:sz w:val="28"/>
        </w:rPr>
        <w:t>
      2. Осы Әдістемеде пайдаланылатын негізгі ұғымдар:</w:t>
      </w:r>
    </w:p>
    <w:bookmarkEnd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D-3 (құрылымдық бөлімшелердің басшылары), D-O-1, D-R-1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Start w:name="z14" w:id="1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Start w:name="z15" w:id="12"/>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6" w:id="13"/>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4-тармақта белгіленген мерзімдерде жүргізіледі.</w:t>
      </w:r>
    </w:p>
    <w:bookmarkEnd w:id="13"/>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Start w:name="z17" w:id="14"/>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4"/>
    <w:bookmarkStart w:name="z18" w:id="15"/>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5"/>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9" w:id="1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16"/>
    <w:bookmarkStart w:name="z20" w:id="1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7"/>
    <w:bookmarkStart w:name="z21" w:id="18"/>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8"/>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22" w:id="19"/>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19"/>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23" w:id="20"/>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0"/>
    <w:bookmarkStart w:name="z24" w:id="21"/>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End w:id="21"/>
    <w:bookmarkStart w:name="z25" w:id="22"/>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22"/>
    <w:bookmarkStart w:name="z26" w:id="23"/>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3"/>
    <w:bookmarkStart w:name="z27" w:id="24"/>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4"/>
    <w:bookmarkStart w:name="z28" w:id="25"/>
    <w:p>
      <w:pPr>
        <w:spacing w:after="0"/>
        <w:ind w:left="0"/>
        <w:jc w:val="both"/>
      </w:pPr>
      <w:r>
        <w:rPr>
          <w:rFonts w:ascii="Times New Roman"/>
          <w:b w:val="false"/>
          <w:i w:val="false"/>
          <w:color w:val="000000"/>
          <w:sz w:val="28"/>
        </w:rPr>
        <w:t>
      17. Бағалаушы адам мыналарға жауапты болады:</w:t>
      </w:r>
    </w:p>
    <w:bookmarkEnd w:id="25"/>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Start w:name="z29" w:id="26"/>
    <w:p>
      <w:pPr>
        <w:spacing w:after="0"/>
        <w:ind w:left="0"/>
        <w:jc w:val="both"/>
      </w:pPr>
      <w:r>
        <w:rPr>
          <w:rFonts w:ascii="Times New Roman"/>
          <w:b w:val="false"/>
          <w:i w:val="false"/>
          <w:color w:val="000000"/>
          <w:sz w:val="28"/>
        </w:rPr>
        <w:t>
      18. Бағаланатын адам мыналарға жауапты болады:</w:t>
      </w:r>
    </w:p>
    <w:bookmarkEnd w:id="2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30" w:id="27"/>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31" w:id="2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8"/>
    <w:bookmarkStart w:name="z32" w:id="29"/>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9"/>
    <w:bookmarkStart w:name="z33" w:id="30"/>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30"/>
    <w:bookmarkStart w:name="z34" w:id="31"/>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3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Start w:name="z35" w:id="32"/>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32"/>
    <w:bookmarkStart w:name="z36" w:id="33"/>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7" w:id="34"/>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4"/>
    <w:bookmarkStart w:name="z38" w:id="3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5"/>
    <w:bookmarkStart w:name="z39" w:id="3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Әдістеменің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Start w:name="z40" w:id="3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7"/>
    <w:bookmarkStart w:name="z41" w:id="38"/>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8"/>
    <w:bookmarkStart w:name="z42" w:id="39"/>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9"/>
    <w:bookmarkStart w:name="z43" w:id="40"/>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40"/>
    <w:bookmarkStart w:name="z44" w:id="41"/>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41"/>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5" w:id="42"/>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42"/>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6" w:id="43"/>
    <w:p>
      <w:pPr>
        <w:spacing w:after="0"/>
        <w:ind w:left="0"/>
        <w:jc w:val="left"/>
      </w:pPr>
      <w:r>
        <w:rPr>
          <w:rFonts w:ascii="Times New Roman"/>
          <w:b/>
          <w:i w:val="false"/>
          <w:color w:val="000000"/>
        </w:rPr>
        <w:t xml:space="preserve"> 4-тарау. 360 әдісі бойынша бағалау тәртібі</w:t>
      </w:r>
    </w:p>
    <w:bookmarkEnd w:id="43"/>
    <w:bookmarkStart w:name="z47" w:id="44"/>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4"/>
    <w:p>
      <w:pPr>
        <w:spacing w:after="0"/>
        <w:ind w:left="0"/>
        <w:jc w:val="both"/>
      </w:pPr>
      <w:r>
        <w:rPr>
          <w:rFonts w:ascii="Times New Roman"/>
          <w:b w:val="false"/>
          <w:i w:val="false"/>
          <w:color w:val="000000"/>
          <w:sz w:val="28"/>
        </w:rPr>
        <w:t>
      Құрылымдық бөлімшелердің (мемлекеттік органның) басшылары үшін 360 әдісі бойынша бағалау осы Әдістеменің 5-қосымшасына сәйкес нысан бойынша, "Б" корпусының қызметшілері үшін осы Әдістеменің 6-қосымшасына сәйкес нысан бойынша жүргізіледі.</w:t>
      </w:r>
    </w:p>
    <w:bookmarkStart w:name="z48" w:id="45"/>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5"/>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9" w:id="46"/>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6"/>
    <w:p>
      <w:pPr>
        <w:spacing w:after="0"/>
        <w:ind w:left="0"/>
        <w:jc w:val="both"/>
      </w:pPr>
      <w:r>
        <w:rPr>
          <w:rFonts w:ascii="Times New Roman"/>
          <w:b w:val="false"/>
          <w:i w:val="false"/>
          <w:color w:val="000000"/>
          <w:sz w:val="28"/>
        </w:rPr>
        <w:t>
      Қызметшіні 360 әдісімен бағалауда оның өзін-өзі бағалауы көзделген.</w:t>
      </w:r>
    </w:p>
    <w:p>
      <w:pPr>
        <w:spacing w:after="0"/>
        <w:ind w:left="0"/>
        <w:jc w:val="both"/>
      </w:pPr>
      <w:r>
        <w:rPr>
          <w:rFonts w:ascii="Times New Roman"/>
          <w:b w:val="false"/>
          <w:i w:val="false"/>
          <w:color w:val="000000"/>
          <w:sz w:val="28"/>
        </w:rPr>
        <w:t>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50" w:id="47"/>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жеке есептерді жасайды және осы Әдістеменің 7 және 8-қосымшаларына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7"/>
    <w:bookmarkStart w:name="z51" w:id="4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8"/>
    <w:bookmarkStart w:name="z52" w:id="4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49"/>
    <w:bookmarkStart w:name="z53" w:id="5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50"/>
    <w:bookmarkStart w:name="z54" w:id="51"/>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51"/>
    <w:bookmarkStart w:name="z55" w:id="52"/>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52"/>
    <w:bookmarkStart w:name="z56" w:id="5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3"/>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7" w:id="54"/>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4"/>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58" w:id="55"/>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55"/>
    <w:bookmarkStart w:name="z59" w:id="56"/>
    <w:p>
      <w:pPr>
        <w:spacing w:after="0"/>
        <w:ind w:left="0"/>
        <w:jc w:val="both"/>
      </w:pPr>
      <w:r>
        <w:rPr>
          <w:rFonts w:ascii="Times New Roman"/>
          <w:b w:val="false"/>
          <w:i w:val="false"/>
          <w:color w:val="000000"/>
          <w:sz w:val="28"/>
        </w:rPr>
        <w:t>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9-қосымшасына сәйкес нысанда анықталады.</w:t>
      </w:r>
    </w:p>
    <w:bookmarkEnd w:id="56"/>
    <w:bookmarkStart w:name="z60" w:id="57"/>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bookmarkEnd w:id="57"/>
    <w:bookmarkStart w:name="z61" w:id="58"/>
    <w:p>
      <w:pPr>
        <w:spacing w:after="0"/>
        <w:ind w:left="0"/>
        <w:jc w:val="both"/>
      </w:pPr>
      <w:r>
        <w:rPr>
          <w:rFonts w:ascii="Times New Roman"/>
          <w:b w:val="false"/>
          <w:i w:val="false"/>
          <w:color w:val="000000"/>
          <w:sz w:val="28"/>
        </w:rPr>
        <w:t>
      45.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58"/>
    <w:bookmarkStart w:name="z62" w:id="59"/>
    <w:p>
      <w:pPr>
        <w:spacing w:after="0"/>
        <w:ind w:left="0"/>
        <w:jc w:val="both"/>
      </w:pPr>
      <w:r>
        <w:rPr>
          <w:rFonts w:ascii="Times New Roman"/>
          <w:b w:val="false"/>
          <w:i w:val="false"/>
          <w:color w:val="000000"/>
          <w:sz w:val="28"/>
        </w:rPr>
        <w:t>
      46. НМИ:</w:t>
      </w:r>
    </w:p>
    <w:bookmarkEnd w:id="59"/>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Start w:name="z63" w:id="60"/>
    <w:p>
      <w:pPr>
        <w:spacing w:after="0"/>
        <w:ind w:left="0"/>
        <w:jc w:val="both"/>
      </w:pPr>
      <w:r>
        <w:rPr>
          <w:rFonts w:ascii="Times New Roman"/>
          <w:b w:val="false"/>
          <w:i w:val="false"/>
          <w:color w:val="000000"/>
          <w:sz w:val="28"/>
        </w:rPr>
        <w:t>
      47. НМИ саны 5 құрайды.</w:t>
      </w:r>
    </w:p>
    <w:bookmarkEnd w:id="60"/>
    <w:bookmarkStart w:name="z64" w:id="61"/>
    <w:p>
      <w:pPr>
        <w:spacing w:after="0"/>
        <w:ind w:left="0"/>
        <w:jc w:val="left"/>
      </w:pPr>
      <w:r>
        <w:rPr>
          <w:rFonts w:ascii="Times New Roman"/>
          <w:b/>
          <w:i w:val="false"/>
          <w:color w:val="000000"/>
        </w:rPr>
        <w:t xml:space="preserve"> 1-параграф. НМИ жетістігін бағалау тәртібі</w:t>
      </w:r>
    </w:p>
    <w:bookmarkEnd w:id="61"/>
    <w:bookmarkStart w:name="z65" w:id="62"/>
    <w:p>
      <w:pPr>
        <w:spacing w:after="0"/>
        <w:ind w:left="0"/>
        <w:jc w:val="both"/>
      </w:pPr>
      <w:r>
        <w:rPr>
          <w:rFonts w:ascii="Times New Roman"/>
          <w:b w:val="false"/>
          <w:i w:val="false"/>
          <w:color w:val="000000"/>
          <w:sz w:val="28"/>
        </w:rPr>
        <w:t>
      48. Бағалауды өткізу үшін "Б" корпусы қызметшісінің тікелей басшысы осы Әдістеменің 10-қосымшасына сәйкес нысанда НМИ бойынша бағалау парағын толтырады және оған қол қояды.</w:t>
      </w:r>
    </w:p>
    <w:bookmarkEnd w:id="62"/>
    <w:bookmarkStart w:name="z66" w:id="63"/>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63"/>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Start w:name="z67" w:id="64"/>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bookmarkEnd w:id="64"/>
    <w:bookmarkStart w:name="z68" w:id="65"/>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bookmarkEnd w:id="65"/>
    <w:bookmarkStart w:name="z69" w:id="66"/>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bookmarkEnd w:id="66"/>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bookmarkStart w:name="z70" w:id="67"/>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bookmarkEnd w:id="67"/>
    <w:bookmarkStart w:name="z71" w:id="68"/>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68"/>
    <w:bookmarkStart w:name="z72" w:id="69"/>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9"/>
    <w:bookmarkStart w:name="z73" w:id="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70"/>
    <w:bookmarkStart w:name="z74" w:id="71"/>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71"/>
    <w:bookmarkStart w:name="z75" w:id="72"/>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bookmarkEnd w:id="72"/>
    <w:bookmarkStart w:name="z76" w:id="73"/>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73"/>
    <w:bookmarkStart w:name="z77" w:id="74"/>
    <w:p>
      <w:pPr>
        <w:spacing w:after="0"/>
        <w:ind w:left="0"/>
        <w:jc w:val="both"/>
      </w:pPr>
      <w:r>
        <w:rPr>
          <w:rFonts w:ascii="Times New Roman"/>
          <w:b w:val="false"/>
          <w:i w:val="false"/>
          <w:color w:val="000000"/>
          <w:sz w:val="28"/>
        </w:rPr>
        <w:t>
      59. Комиссияның шешімі ашық дауыс беру арқылы қабылданады.</w:t>
      </w:r>
    </w:p>
    <w:bookmarkEnd w:id="74"/>
    <w:bookmarkStart w:name="z78" w:id="75"/>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75"/>
    <w:bookmarkStart w:name="z79" w:id="76"/>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bookmarkEnd w:id="76"/>
    <w:bookmarkStart w:name="z80" w:id="77"/>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bookmarkEnd w:id="77"/>
    <w:bookmarkStart w:name="z81" w:id="78"/>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bookmarkEnd w:id="78"/>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осы Әдістеменің 11-қосымшасына сәйкес нысанда Комиссия отырысы хаттамасының (бұдан әрі - хаттама) жобасын.</w:t>
      </w:r>
    </w:p>
    <w:bookmarkStart w:name="z82" w:id="79"/>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bookmarkEnd w:id="79"/>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bookmarkStart w:name="z83" w:id="80"/>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0"/>
    <w:bookmarkStart w:name="z84" w:id="81"/>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bookmarkEnd w:id="81"/>
    <w:bookmarkStart w:name="z85" w:id="82"/>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bookmarkEnd w:id="82"/>
    <w:bookmarkStart w:name="z86" w:id="83"/>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83"/>
    <w:bookmarkStart w:name="z87" w:id="84"/>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w:t>
      </w:r>
    </w:p>
    <w:bookmarkEnd w:id="84"/>
    <w:bookmarkStart w:name="z88" w:id="85"/>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Саралау әдісі бойынша бағалау парағы</w:t>
      </w:r>
    </w:p>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Құрылымдық бөлімшелер басшыларының 360 әдісімен бағалау парағы</w:t>
      </w:r>
    </w:p>
    <w:p>
      <w:pPr>
        <w:spacing w:after="0"/>
        <w:ind w:left="0"/>
        <w:jc w:val="both"/>
      </w:pPr>
      <w:r>
        <w:rPr>
          <w:rFonts w:ascii="Times New Roman"/>
          <w:b w:val="false"/>
          <w:i w:val="false"/>
          <w:color w:val="000000"/>
          <w:sz w:val="28"/>
        </w:rPr>
        <w:t>
      Құрылымдық бөлімше басшысының Т. А.Ә___________________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 корпусы қызметшілерін 360 әдісімен бағалау парағы</w:t>
      </w:r>
    </w:p>
    <w:p>
      <w:pPr>
        <w:spacing w:after="0"/>
        <w:ind w:left="0"/>
        <w:jc w:val="both"/>
      </w:pPr>
      <w:r>
        <w:rPr>
          <w:rFonts w:ascii="Times New Roman"/>
          <w:b w:val="false"/>
          <w:i w:val="false"/>
          <w:color w:val="000000"/>
          <w:sz w:val="28"/>
        </w:rPr>
        <w:t>
      Бағаланатын қызметкердің Т.А.Ә ______________________________</w:t>
      </w:r>
    </w:p>
    <w:p>
      <w:pPr>
        <w:spacing w:after="0"/>
        <w:ind w:left="0"/>
        <w:jc w:val="left"/>
      </w:pPr>
      <w:r>
        <w:rPr>
          <w:rFonts w:ascii="Times New Roman"/>
          <w:b/>
          <w:i w:val="false"/>
          <w:color w:val="000000"/>
        </w:rPr>
        <w:t xml:space="preserve">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w:t>
      </w:r>
      <w:r>
        <w:br/>
      </w:r>
      <w:r>
        <w:rPr>
          <w:rFonts w:ascii="Times New Roman"/>
          <w:b/>
          <w:i w:val="false"/>
          <w:color w:val="000000"/>
        </w:rPr>
        <w:t>(жеке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НМИ бойынша бағалау парағы ________________________________________________ </w:t>
      </w:r>
      <w:r>
        <w:br/>
      </w:r>
      <w:r>
        <w:rPr>
          <w:rFonts w:ascii="Times New Roman"/>
          <w:b/>
          <w:i w:val="false"/>
          <w:color w:val="000000"/>
        </w:rPr>
        <w:t xml:space="preserve">(бағаланатын адамның Т.А.Ә., лауазымы)  _________________________________ </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Бағалау нәтижесі: 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
(тегі, аты-жөнінің бірінші әріптері)</w:t>
            </w:r>
          </w:p>
          <w:p>
            <w:pPr>
              <w:spacing w:after="20"/>
              <w:ind w:left="20"/>
              <w:jc w:val="both"/>
            </w:pPr>
            <w:r>
              <w:rPr>
                <w:rFonts w:ascii="Times New Roman"/>
                <w:b w:val="false"/>
                <w:i w:val="false"/>
                <w:color w:val="000000"/>
                <w:sz w:val="20"/>
              </w:rPr>
              <w:t>
күні_________________________________</w:t>
            </w:r>
          </w:p>
          <w:p>
            <w:pPr>
              <w:spacing w:after="20"/>
              <w:ind w:left="20"/>
              <w:jc w:val="both"/>
            </w:pPr>
            <w:r>
              <w:rPr>
                <w:rFonts w:ascii="Times New Roman"/>
                <w:b w:val="false"/>
                <w:i w:val="false"/>
                <w:color w:val="000000"/>
                <w:sz w:val="20"/>
              </w:rPr>
              <w:t>
қолы________________________________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облысының жергілікті </w:t>
            </w:r>
            <w:r>
              <w:br/>
            </w:r>
            <w:r>
              <w:rPr>
                <w:rFonts w:ascii="Times New Roman"/>
                <w:b w:val="false"/>
                <w:i w:val="false"/>
                <w:color w:val="000000"/>
                <w:sz w:val="20"/>
              </w:rPr>
              <w:t xml:space="preserve">атқарушы органдарының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бағалаудың әдістемесіне </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Уәкілетті тұлға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___________________________ </w:t>
            </w:r>
            <w:r>
              <w:br/>
            </w:r>
            <w:r>
              <w:rPr>
                <w:rFonts w:ascii="Times New Roman"/>
                <w:b w:val="false"/>
                <w:i w:val="false"/>
                <w:color w:val="000000"/>
                <w:sz w:val="20"/>
              </w:rPr>
              <w:t>(тегі,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 ___________________________________________________________ </w:t>
      </w:r>
      <w:r>
        <w:br/>
      </w:r>
      <w:r>
        <w:rPr>
          <w:rFonts w:ascii="Times New Roman"/>
          <w:b/>
          <w:i w:val="false"/>
          <w:color w:val="000000"/>
        </w:rPr>
        <w:t xml:space="preserve">(мемлекеттік органның атауы)  ___________________________________________________________ </w:t>
      </w:r>
      <w:r>
        <w:br/>
      </w:r>
      <w:r>
        <w:rPr>
          <w:rFonts w:ascii="Times New Roman"/>
          <w:b/>
          <w:i w:val="false"/>
          <w:color w:val="000000"/>
        </w:rPr>
        <w:t>(бағалау мерзімі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Комиссияның хатшысы: 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төрағасы: 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both"/>
      </w:pPr>
      <w:r>
        <w:rPr>
          <w:rFonts w:ascii="Times New Roman"/>
          <w:b w:val="false"/>
          <w:i w:val="false"/>
          <w:color w:val="000000"/>
          <w:sz w:val="28"/>
        </w:rPr>
        <w:t>
      Комиссияның мүшесі: __________________________ Күні: ___________</w:t>
      </w:r>
    </w:p>
    <w:p>
      <w:pPr>
        <w:spacing w:after="0"/>
        <w:ind w:left="0"/>
        <w:jc w:val="both"/>
      </w:pPr>
      <w:r>
        <w:rPr>
          <w:rFonts w:ascii="Times New Roman"/>
          <w:b w:val="false"/>
          <w:i w:val="false"/>
          <w:color w:val="000000"/>
          <w:sz w:val="28"/>
        </w:rPr>
        <w:t>
      (тегі, аты-жөнінің бірінші әріптері,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