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0f26" w14:textId="d8b0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123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91 қаулысына, (Үржар ауданының әкімдігінің 14.12.2017 жылғы № 359 қаулысына енгізілген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Көктерек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 Көктерек ауылдық округінің әкімі К.Касенов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_________________№ ___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"Шығыс Қазақстан облысы Үржар ауданының Көктерек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Көктерек ауылдық округі Әкімінің аппараты" Мемлекеттік мекемесі (бұдан әрі – "Аппарат") Көктерек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Көктерек ауылы, Қабанбай көшесі 31, индекс 071719.</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 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Көктерек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К.Касенов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