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1bebd" w14:textId="771be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қоғамдық даму басқармасы" мемлекеттік мекемесінің ережесін бекіту туралы</w:t>
      </w:r>
    </w:p>
    <w:p>
      <w:pPr>
        <w:spacing w:after="0"/>
        <w:ind w:left="0"/>
        <w:jc w:val="both"/>
      </w:pPr>
      <w:r>
        <w:rPr>
          <w:rFonts w:ascii="Times New Roman"/>
          <w:b w:val="false"/>
          <w:i w:val="false"/>
          <w:color w:val="000000"/>
          <w:sz w:val="28"/>
        </w:rPr>
        <w:t>Шығыс Қазақстан облысы әкімдігінің 2022 жылғы 4 қазандағы № 243 қаулысы</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17-бабы</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Қазақстан Республикасы Әкімшілік рәсімдік-процестік кодексінің 40-бабы </w:t>
      </w:r>
      <w:r>
        <w:rPr>
          <w:rFonts w:ascii="Times New Roman"/>
          <w:b w:val="false"/>
          <w:i w:val="false"/>
          <w:color w:val="000000"/>
          <w:sz w:val="28"/>
        </w:rPr>
        <w:t>2-тармағына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облысының қоғамдық даму басқармасы" мемлекеттік мекемесінің ережесі бекітілсін.</w:t>
      </w:r>
    </w:p>
    <w:bookmarkEnd w:id="1"/>
    <w:bookmarkStart w:name="z7" w:id="2"/>
    <w:p>
      <w:pPr>
        <w:spacing w:after="0"/>
        <w:ind w:left="0"/>
        <w:jc w:val="both"/>
      </w:pPr>
      <w:r>
        <w:rPr>
          <w:rFonts w:ascii="Times New Roman"/>
          <w:b w:val="false"/>
          <w:i w:val="false"/>
          <w:color w:val="000000"/>
          <w:sz w:val="28"/>
        </w:rPr>
        <w:t>
      2. Қоғамдық даму басқармасы:</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Республикасының нормативтік құқықтық актілерінің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2) осы қаулыдан туындайтын өзге де шараларды қабылдауды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облыс әкімінің әлеуметтік сала және ішкі саясат мәселелеріне жетекшілік ететін орынбасарына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2022 жылғы "4" қазандағы </w:t>
            </w:r>
            <w:r>
              <w:br/>
            </w:r>
            <w:r>
              <w:rPr>
                <w:rFonts w:ascii="Times New Roman"/>
                <w:b w:val="false"/>
                <w:i w:val="false"/>
                <w:color w:val="000000"/>
                <w:sz w:val="20"/>
              </w:rPr>
              <w:t>№ 243 қаулысына қосымша</w:t>
            </w:r>
          </w:p>
        </w:tc>
      </w:tr>
    </w:tbl>
    <w:bookmarkStart w:name="z13" w:id="6"/>
    <w:p>
      <w:pPr>
        <w:spacing w:after="0"/>
        <w:ind w:left="0"/>
        <w:jc w:val="left"/>
      </w:pPr>
      <w:r>
        <w:rPr>
          <w:rFonts w:ascii="Times New Roman"/>
          <w:b/>
          <w:i w:val="false"/>
          <w:color w:val="000000"/>
        </w:rPr>
        <w:t xml:space="preserve"> "Шығыс Қазақстан облысының қоғамдық даму басқармасы" мемлекеттік мекемесінің ережесі</w:t>
      </w:r>
    </w:p>
    <w:bookmarkEnd w:id="6"/>
    <w:bookmarkStart w:name="z14" w:id="7"/>
    <w:p>
      <w:pPr>
        <w:spacing w:after="0"/>
        <w:ind w:left="0"/>
        <w:jc w:val="left"/>
      </w:pPr>
      <w:r>
        <w:rPr>
          <w:rFonts w:ascii="Times New Roman"/>
          <w:b/>
          <w:i w:val="false"/>
          <w:color w:val="000000"/>
        </w:rPr>
        <w:t xml:space="preserve"> 1 тарау. Жалпы ережелер</w:t>
      </w:r>
    </w:p>
    <w:bookmarkEnd w:id="7"/>
    <w:bookmarkStart w:name="z15" w:id="8"/>
    <w:p>
      <w:pPr>
        <w:spacing w:after="0"/>
        <w:ind w:left="0"/>
        <w:jc w:val="both"/>
      </w:pPr>
      <w:r>
        <w:rPr>
          <w:rFonts w:ascii="Times New Roman"/>
          <w:b w:val="false"/>
          <w:i w:val="false"/>
          <w:color w:val="000000"/>
          <w:sz w:val="28"/>
        </w:rPr>
        <w:t>
      1. "Шығыс Қазақстан облысының қоғамдық даму басқармасы" мемлекеттік мекемесі (бұдан әрі – Басқарма) Шығыс Қазақстан облысы аумағында ақпарат, ішкі саясат және қоғамдық даму, мемлекеттік жастар саясаты, діни қызмет саласында басшылықты жүзеге асыратын Қазақстан Республикасының мемлекеттік органы болып табылады.</w:t>
      </w:r>
    </w:p>
    <w:bookmarkEnd w:id="8"/>
    <w:bookmarkStart w:name="z16" w:id="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9"/>
    <w:bookmarkStart w:name="z17" w:id="10"/>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символдары мен ерекшелік белгілері (олар болған жағдайда), қазақ тілінде және орыс тілінде өз атауы бар, Қазақстан Республикасының Елтаңбасы бейнеленген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0"/>
    <w:bookmarkStart w:name="z18" w:id="1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1"/>
    <w:bookmarkStart w:name="z19" w:id="12"/>
    <w:p>
      <w:pPr>
        <w:spacing w:after="0"/>
        <w:ind w:left="0"/>
        <w:jc w:val="both"/>
      </w:pPr>
      <w:r>
        <w:rPr>
          <w:rFonts w:ascii="Times New Roman"/>
          <w:b w:val="false"/>
          <w:i w:val="false"/>
          <w:color w:val="000000"/>
          <w:sz w:val="28"/>
        </w:rPr>
        <w:t>
      5. Басқарма егер заңнамаға сәйкес осыған уәкілеттілік берілген болса, мемлекеттің атынан азаматтық-құқықтық қатынастардың тарапы болуға құқығы бар.</w:t>
      </w:r>
    </w:p>
    <w:bookmarkEnd w:id="12"/>
    <w:bookmarkStart w:name="z20" w:id="13"/>
    <w:p>
      <w:pPr>
        <w:spacing w:after="0"/>
        <w:ind w:left="0"/>
        <w:jc w:val="both"/>
      </w:pPr>
      <w:r>
        <w:rPr>
          <w:rFonts w:ascii="Times New Roman"/>
          <w:b w:val="false"/>
          <w:i w:val="false"/>
          <w:color w:val="000000"/>
          <w:sz w:val="28"/>
        </w:rPr>
        <w:t>
      6. Басқарма өз құзыретінің мәселелері бойынша заңнамада белгіленген тәртіппен Басқарманың бірінші басшысының бұйрықтарымен ресімделетін және Қазақстан Республикасының заңнамаларымен көзделген өзге де актілермен шешімдер қабылдайды.</w:t>
      </w:r>
    </w:p>
    <w:bookmarkEnd w:id="13"/>
    <w:bookmarkStart w:name="z21" w:id="14"/>
    <w:p>
      <w:pPr>
        <w:spacing w:after="0"/>
        <w:ind w:left="0"/>
        <w:jc w:val="both"/>
      </w:pPr>
      <w:r>
        <w:rPr>
          <w:rFonts w:ascii="Times New Roman"/>
          <w:b w:val="false"/>
          <w:i w:val="false"/>
          <w:color w:val="000000"/>
          <w:sz w:val="28"/>
        </w:rPr>
        <w:t>
      7. Басқарманың құрылымы мен штат санының лимиті Қазақстан Республикасының заңнамасына сәйкес бекітіледі.</w:t>
      </w:r>
    </w:p>
    <w:bookmarkEnd w:id="14"/>
    <w:bookmarkStart w:name="z22" w:id="15"/>
    <w:p>
      <w:pPr>
        <w:spacing w:after="0"/>
        <w:ind w:left="0"/>
        <w:jc w:val="both"/>
      </w:pPr>
      <w:r>
        <w:rPr>
          <w:rFonts w:ascii="Times New Roman"/>
          <w:b w:val="false"/>
          <w:i w:val="false"/>
          <w:color w:val="000000"/>
          <w:sz w:val="28"/>
        </w:rPr>
        <w:t>
      8. Заңды тұлғаның орналасқан жері: индексі 070019, Қазақстан Республикасы, Шығыс Қазақстан облысы, Өскемен қаласы, М. Горький көшесі, 40.</w:t>
      </w:r>
    </w:p>
    <w:bookmarkEnd w:id="15"/>
    <w:bookmarkStart w:name="z23" w:id="16"/>
    <w:p>
      <w:pPr>
        <w:spacing w:after="0"/>
        <w:ind w:left="0"/>
        <w:jc w:val="both"/>
      </w:pPr>
      <w:r>
        <w:rPr>
          <w:rFonts w:ascii="Times New Roman"/>
          <w:b w:val="false"/>
          <w:i w:val="false"/>
          <w:color w:val="000000"/>
          <w:sz w:val="28"/>
        </w:rPr>
        <w:t xml:space="preserve">
      9. Осы Ереже Басқарманың құрылтайшылық құжаты болып табылады. </w:t>
      </w:r>
    </w:p>
    <w:bookmarkEnd w:id="16"/>
    <w:bookmarkStart w:name="z24" w:id="17"/>
    <w:p>
      <w:pPr>
        <w:spacing w:after="0"/>
        <w:ind w:left="0"/>
        <w:jc w:val="both"/>
      </w:pPr>
      <w:r>
        <w:rPr>
          <w:rFonts w:ascii="Times New Roman"/>
          <w:b w:val="false"/>
          <w:i w:val="false"/>
          <w:color w:val="000000"/>
          <w:sz w:val="28"/>
        </w:rPr>
        <w:t>
      10. Басқарманың қызметін қаржыландыру республикалық және жергілікті бюджеттерден, Қазақстан Республикасының заңнамасына сәйкес Қазақстан Республикасының Ұлттық Банкінің бюджетінен (шығындар сметасы) жүзеге асырылады.</w:t>
      </w:r>
    </w:p>
    <w:bookmarkEnd w:id="17"/>
    <w:bookmarkStart w:name="z25" w:id="18"/>
    <w:p>
      <w:pPr>
        <w:spacing w:after="0"/>
        <w:ind w:left="0"/>
        <w:jc w:val="both"/>
      </w:pPr>
      <w:r>
        <w:rPr>
          <w:rFonts w:ascii="Times New Roman"/>
          <w:b w:val="false"/>
          <w:i w:val="false"/>
          <w:color w:val="000000"/>
          <w:sz w:val="28"/>
        </w:rPr>
        <w:t>
      11. Басқармаға кәсіпкерлік субъектілерімен Басқарманың өкілеттіктері болып табылатын міндеттерді орындау тұрғысынан шарттық қатынастарға түсуге тыйым салынады, егер Басқармаға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18"/>
    <w:bookmarkStart w:name="z26" w:id="19"/>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19"/>
    <w:bookmarkStart w:name="z27" w:id="20"/>
    <w:p>
      <w:pPr>
        <w:spacing w:after="0"/>
        <w:ind w:left="0"/>
        <w:jc w:val="both"/>
      </w:pPr>
      <w:r>
        <w:rPr>
          <w:rFonts w:ascii="Times New Roman"/>
          <w:b w:val="false"/>
          <w:i w:val="false"/>
          <w:color w:val="000000"/>
          <w:sz w:val="28"/>
        </w:rPr>
        <w:t>
      12. Міндеттері:</w:t>
      </w:r>
    </w:p>
    <w:bookmarkEnd w:id="20"/>
    <w:bookmarkStart w:name="z28" w:id="21"/>
    <w:p>
      <w:pPr>
        <w:spacing w:after="0"/>
        <w:ind w:left="0"/>
        <w:jc w:val="both"/>
      </w:pPr>
      <w:r>
        <w:rPr>
          <w:rFonts w:ascii="Times New Roman"/>
          <w:b w:val="false"/>
          <w:i w:val="false"/>
          <w:color w:val="000000"/>
          <w:sz w:val="28"/>
        </w:rPr>
        <w:t>
      1) бұқаралық ақпарат құралдары мен телерадио хабар тарату саласындағы мемлекеттік саясатты іске асыруға қатысу;</w:t>
      </w:r>
    </w:p>
    <w:bookmarkEnd w:id="21"/>
    <w:bookmarkStart w:name="z29" w:id="22"/>
    <w:p>
      <w:pPr>
        <w:spacing w:after="0"/>
        <w:ind w:left="0"/>
        <w:jc w:val="both"/>
      </w:pPr>
      <w:r>
        <w:rPr>
          <w:rFonts w:ascii="Times New Roman"/>
          <w:b w:val="false"/>
          <w:i w:val="false"/>
          <w:color w:val="000000"/>
          <w:sz w:val="28"/>
        </w:rPr>
        <w:t>
      2) мемлекет пен азаматтық қоғамның өзара іс-қимылы, ішкі саяси тұрақтылық, мемлекеттік әлеуметтік тапсырыс, волонтерлік қызмет, қоғамдық кеңестердің қызметі, этносаралық қарым-қатынас салаларындағы мемлекеттік саясатты қалыптастыруға және іске асыруға қатысу;</w:t>
      </w:r>
    </w:p>
    <w:bookmarkEnd w:id="22"/>
    <w:bookmarkStart w:name="z30" w:id="23"/>
    <w:p>
      <w:pPr>
        <w:spacing w:after="0"/>
        <w:ind w:left="0"/>
        <w:jc w:val="both"/>
      </w:pPr>
      <w:r>
        <w:rPr>
          <w:rFonts w:ascii="Times New Roman"/>
          <w:b w:val="false"/>
          <w:i w:val="false"/>
          <w:color w:val="000000"/>
          <w:sz w:val="28"/>
        </w:rPr>
        <w:t>
      3) мемлекеттік жастар саясатын қалыптастыруға және іске асыруға қатысу;</w:t>
      </w:r>
    </w:p>
    <w:bookmarkEnd w:id="23"/>
    <w:bookmarkStart w:name="z31" w:id="24"/>
    <w:p>
      <w:pPr>
        <w:spacing w:after="0"/>
        <w:ind w:left="0"/>
        <w:jc w:val="both"/>
      </w:pPr>
      <w:r>
        <w:rPr>
          <w:rFonts w:ascii="Times New Roman"/>
          <w:b w:val="false"/>
          <w:i w:val="false"/>
          <w:color w:val="000000"/>
          <w:sz w:val="28"/>
        </w:rPr>
        <w:t>
      4) қызметкерлерді жұмысқа қабылдау және қызметі бойынша жоғарлату кезінде гендерлік теңгерімді сақтау;</w:t>
      </w:r>
    </w:p>
    <w:bookmarkEnd w:id="24"/>
    <w:bookmarkStart w:name="z32" w:id="25"/>
    <w:p>
      <w:pPr>
        <w:spacing w:after="0"/>
        <w:ind w:left="0"/>
        <w:jc w:val="both"/>
      </w:pPr>
      <w:r>
        <w:rPr>
          <w:rFonts w:ascii="Times New Roman"/>
          <w:b w:val="false"/>
          <w:i w:val="false"/>
          <w:color w:val="000000"/>
          <w:sz w:val="28"/>
        </w:rPr>
        <w:t>
      5) Басқарма құзыреттілігіне жататын қызмет салаларындағы салааралық үйлестіруді жүзеге асыру;</w:t>
      </w:r>
    </w:p>
    <w:bookmarkEnd w:id="25"/>
    <w:bookmarkStart w:name="z33" w:id="26"/>
    <w:p>
      <w:pPr>
        <w:spacing w:after="0"/>
        <w:ind w:left="0"/>
        <w:jc w:val="both"/>
      </w:pPr>
      <w:r>
        <w:rPr>
          <w:rFonts w:ascii="Times New Roman"/>
          <w:b w:val="false"/>
          <w:i w:val="false"/>
          <w:color w:val="000000"/>
          <w:sz w:val="28"/>
        </w:rPr>
        <w:t xml:space="preserve">
      6) діни ахуалды талдау және мониторинг жасау және дін саласындағы ақпараттық-түсіндіру жұмысын жүргізу; </w:t>
      </w:r>
    </w:p>
    <w:bookmarkEnd w:id="26"/>
    <w:bookmarkStart w:name="z34" w:id="27"/>
    <w:p>
      <w:pPr>
        <w:spacing w:after="0"/>
        <w:ind w:left="0"/>
        <w:jc w:val="both"/>
      </w:pPr>
      <w:r>
        <w:rPr>
          <w:rFonts w:ascii="Times New Roman"/>
          <w:b w:val="false"/>
          <w:i w:val="false"/>
          <w:color w:val="000000"/>
          <w:sz w:val="28"/>
        </w:rPr>
        <w:t>
      7) конфессияаралық келісімді және мемлекеттің діни бірлестіктермен өзара қарым қатынасын нығайту, дін саласындағы Қазақстан Республикасының заңнамасы нормаларының орындалуына бақылау жүргізу;</w:t>
      </w:r>
    </w:p>
    <w:bookmarkEnd w:id="27"/>
    <w:bookmarkStart w:name="z35" w:id="28"/>
    <w:p>
      <w:pPr>
        <w:spacing w:after="0"/>
        <w:ind w:left="0"/>
        <w:jc w:val="both"/>
      </w:pPr>
      <w:r>
        <w:rPr>
          <w:rFonts w:ascii="Times New Roman"/>
          <w:b w:val="false"/>
          <w:i w:val="false"/>
          <w:color w:val="000000"/>
          <w:sz w:val="28"/>
        </w:rPr>
        <w:t>
      8) Шығыс Қазақстан облысы аумағында дін мәселелерін зерттеу;</w:t>
      </w:r>
    </w:p>
    <w:bookmarkEnd w:id="28"/>
    <w:bookmarkStart w:name="z36" w:id="29"/>
    <w:p>
      <w:pPr>
        <w:spacing w:after="0"/>
        <w:ind w:left="0"/>
        <w:jc w:val="both"/>
      </w:pPr>
      <w:r>
        <w:rPr>
          <w:rFonts w:ascii="Times New Roman"/>
          <w:b w:val="false"/>
          <w:i w:val="false"/>
          <w:color w:val="000000"/>
          <w:sz w:val="28"/>
        </w:rPr>
        <w:t>
      9) Басқармаға жүктелген өзге де міндеттер.</w:t>
      </w:r>
    </w:p>
    <w:bookmarkEnd w:id="29"/>
    <w:bookmarkStart w:name="z37" w:id="30"/>
    <w:p>
      <w:pPr>
        <w:spacing w:after="0"/>
        <w:ind w:left="0"/>
        <w:jc w:val="both"/>
      </w:pPr>
      <w:r>
        <w:rPr>
          <w:rFonts w:ascii="Times New Roman"/>
          <w:b w:val="false"/>
          <w:i w:val="false"/>
          <w:color w:val="000000"/>
          <w:sz w:val="28"/>
        </w:rPr>
        <w:t>
      13. Өкілеттіктері:</w:t>
      </w:r>
    </w:p>
    <w:bookmarkEnd w:id="30"/>
    <w:bookmarkStart w:name="z38" w:id="31"/>
    <w:p>
      <w:pPr>
        <w:spacing w:after="0"/>
        <w:ind w:left="0"/>
        <w:jc w:val="both"/>
      </w:pPr>
      <w:r>
        <w:rPr>
          <w:rFonts w:ascii="Times New Roman"/>
          <w:b w:val="false"/>
          <w:i w:val="false"/>
          <w:color w:val="000000"/>
          <w:sz w:val="28"/>
        </w:rPr>
        <w:t>
      1) құқықтары:</w:t>
      </w:r>
    </w:p>
    <w:bookmarkEnd w:id="31"/>
    <w:bookmarkStart w:name="z39" w:id="32"/>
    <w:p>
      <w:pPr>
        <w:spacing w:after="0"/>
        <w:ind w:left="0"/>
        <w:jc w:val="both"/>
      </w:pPr>
      <w:r>
        <w:rPr>
          <w:rFonts w:ascii="Times New Roman"/>
          <w:b w:val="false"/>
          <w:i w:val="false"/>
          <w:color w:val="000000"/>
          <w:sz w:val="28"/>
        </w:rPr>
        <w:t>
      заңнамамен белгіленген тәртіпте мемлекеттік органдардан, ұйымдардан, олардың лауазымды тұлғаларынан қажетті ақпараттар мен материалдар сұрау және алу;</w:t>
      </w:r>
    </w:p>
    <w:bookmarkEnd w:id="32"/>
    <w:bookmarkStart w:name="z40" w:id="33"/>
    <w:p>
      <w:pPr>
        <w:spacing w:after="0"/>
        <w:ind w:left="0"/>
        <w:jc w:val="both"/>
      </w:pPr>
      <w:r>
        <w:rPr>
          <w:rFonts w:ascii="Times New Roman"/>
          <w:b w:val="false"/>
          <w:i w:val="false"/>
          <w:color w:val="000000"/>
          <w:sz w:val="28"/>
        </w:rPr>
        <w:t>
      Басқарманың ведомстволық ұйымдарын құру, қайта ұйымдастыру және тарату бойынша ұсыныстар енгізу;</w:t>
      </w:r>
    </w:p>
    <w:bookmarkEnd w:id="33"/>
    <w:bookmarkStart w:name="z41" w:id="34"/>
    <w:p>
      <w:pPr>
        <w:spacing w:after="0"/>
        <w:ind w:left="0"/>
        <w:jc w:val="both"/>
      </w:pPr>
      <w:r>
        <w:rPr>
          <w:rFonts w:ascii="Times New Roman"/>
          <w:b w:val="false"/>
          <w:i w:val="false"/>
          <w:color w:val="000000"/>
          <w:sz w:val="28"/>
        </w:rPr>
        <w:t>
      аумақтық кәсіподақтар бірлестіктерін, салалық және жергілікті кәсіподақтарды тарату туралы талаптармен сот органдарына жүгіну;</w:t>
      </w:r>
    </w:p>
    <w:bookmarkEnd w:id="34"/>
    <w:bookmarkStart w:name="z42" w:id="35"/>
    <w:p>
      <w:pPr>
        <w:spacing w:after="0"/>
        <w:ind w:left="0"/>
        <w:jc w:val="both"/>
      </w:pPr>
      <w:r>
        <w:rPr>
          <w:rFonts w:ascii="Times New Roman"/>
          <w:b w:val="false"/>
          <w:i w:val="false"/>
          <w:color w:val="000000"/>
          <w:sz w:val="28"/>
        </w:rPr>
        <w:t>
      Қазақстан Республикасының заңнамасына сәйкес өз функцияларын орындау үшін өзге де құқықтарды жүзеге асыру.</w:t>
      </w:r>
    </w:p>
    <w:bookmarkEnd w:id="35"/>
    <w:bookmarkStart w:name="z43" w:id="36"/>
    <w:p>
      <w:pPr>
        <w:spacing w:after="0"/>
        <w:ind w:left="0"/>
        <w:jc w:val="both"/>
      </w:pPr>
      <w:r>
        <w:rPr>
          <w:rFonts w:ascii="Times New Roman"/>
          <w:b w:val="false"/>
          <w:i w:val="false"/>
          <w:color w:val="000000"/>
          <w:sz w:val="28"/>
        </w:rPr>
        <w:t>
      консультациялар алу, арнайы білім мен дағдыларды талап ететін мәселелерді зерттеу үшін консультанттарды (тәуелсіз сарапшыларды) тарту;</w:t>
      </w:r>
    </w:p>
    <w:bookmarkEnd w:id="36"/>
    <w:bookmarkStart w:name="z44" w:id="37"/>
    <w:p>
      <w:pPr>
        <w:spacing w:after="0"/>
        <w:ind w:left="0"/>
        <w:jc w:val="both"/>
      </w:pPr>
      <w:r>
        <w:rPr>
          <w:rFonts w:ascii="Times New Roman"/>
          <w:b w:val="false"/>
          <w:i w:val="false"/>
          <w:color w:val="000000"/>
          <w:sz w:val="28"/>
        </w:rPr>
        <w:t>
      Басқарманың құзыретіне кіретін мәселелер бойынша құқық қорғау және өзге де мемлекеттік органдармен өзара іс-қимыл жасау;</w:t>
      </w:r>
    </w:p>
    <w:bookmarkEnd w:id="37"/>
    <w:bookmarkStart w:name="z45" w:id="38"/>
    <w:p>
      <w:pPr>
        <w:spacing w:after="0"/>
        <w:ind w:left="0"/>
        <w:jc w:val="both"/>
      </w:pPr>
      <w:r>
        <w:rPr>
          <w:rFonts w:ascii="Times New Roman"/>
          <w:b w:val="false"/>
          <w:i w:val="false"/>
          <w:color w:val="000000"/>
          <w:sz w:val="28"/>
        </w:rPr>
        <w:t>
      Басқарманың құзыретіне кіретін мәселелер бойынша кеңестер, семинарлар, конференциялар, дөңгелек үстелдер және өзге де іс-шаралар өткізу;</w:t>
      </w:r>
    </w:p>
    <w:bookmarkEnd w:id="38"/>
    <w:bookmarkStart w:name="z46" w:id="39"/>
    <w:p>
      <w:pPr>
        <w:spacing w:after="0"/>
        <w:ind w:left="0"/>
        <w:jc w:val="both"/>
      </w:pPr>
      <w:r>
        <w:rPr>
          <w:rFonts w:ascii="Times New Roman"/>
          <w:b w:val="false"/>
          <w:i w:val="false"/>
          <w:color w:val="000000"/>
          <w:sz w:val="28"/>
        </w:rPr>
        <w:t>
      Басқарма қызметінің бағыттары бойынша консультативтік-кеңесші органдарды (жұмыс топтары, комиссиялар, кеңестер) құру жөнінде ұсыныстар енгізу;</w:t>
      </w:r>
    </w:p>
    <w:bookmarkEnd w:id="39"/>
    <w:bookmarkStart w:name="z47" w:id="40"/>
    <w:p>
      <w:pPr>
        <w:spacing w:after="0"/>
        <w:ind w:left="0"/>
        <w:jc w:val="both"/>
      </w:pPr>
      <w:r>
        <w:rPr>
          <w:rFonts w:ascii="Times New Roman"/>
          <w:b w:val="false"/>
          <w:i w:val="false"/>
          <w:color w:val="000000"/>
          <w:sz w:val="28"/>
        </w:rPr>
        <w:t>
      Шығыс Қазақстан облысының әкімдігі отырыстарында қарау үшін дін қызметі саласында қызмет ететін мемлекеттік органдардың жұмысын жетілдіру және жақсарту жөнінде мәселелер мен ұсыныстарды енгізу;</w:t>
      </w:r>
    </w:p>
    <w:bookmarkEnd w:id="40"/>
    <w:bookmarkStart w:name="z48" w:id="41"/>
    <w:p>
      <w:pPr>
        <w:spacing w:after="0"/>
        <w:ind w:left="0"/>
        <w:jc w:val="both"/>
      </w:pPr>
      <w:r>
        <w:rPr>
          <w:rFonts w:ascii="Times New Roman"/>
          <w:b w:val="false"/>
          <w:i w:val="false"/>
          <w:color w:val="000000"/>
          <w:sz w:val="28"/>
        </w:rPr>
        <w:t>
      2) міндеттері:</w:t>
      </w:r>
    </w:p>
    <w:bookmarkEnd w:id="41"/>
    <w:bookmarkStart w:name="z49" w:id="42"/>
    <w:p>
      <w:pPr>
        <w:spacing w:after="0"/>
        <w:ind w:left="0"/>
        <w:jc w:val="both"/>
      </w:pPr>
      <w:r>
        <w:rPr>
          <w:rFonts w:ascii="Times New Roman"/>
          <w:b w:val="false"/>
          <w:i w:val="false"/>
          <w:color w:val="000000"/>
          <w:sz w:val="28"/>
        </w:rPr>
        <w:t>
      Қазақстан Республикасы заңнамасының талаптарына сәйкес өз қызметін жүзеге асыру.</w:t>
      </w:r>
    </w:p>
    <w:bookmarkEnd w:id="42"/>
    <w:bookmarkStart w:name="z50" w:id="43"/>
    <w:p>
      <w:pPr>
        <w:spacing w:after="0"/>
        <w:ind w:left="0"/>
        <w:jc w:val="both"/>
      </w:pPr>
      <w:r>
        <w:rPr>
          <w:rFonts w:ascii="Times New Roman"/>
          <w:b w:val="false"/>
          <w:i w:val="false"/>
          <w:color w:val="000000"/>
          <w:sz w:val="28"/>
        </w:rPr>
        <w:t>
      14. Функциялары:</w:t>
      </w:r>
    </w:p>
    <w:bookmarkEnd w:id="43"/>
    <w:bookmarkStart w:name="z51" w:id="44"/>
    <w:p>
      <w:pPr>
        <w:spacing w:after="0"/>
        <w:ind w:left="0"/>
        <w:jc w:val="both"/>
      </w:pPr>
      <w:r>
        <w:rPr>
          <w:rFonts w:ascii="Times New Roman"/>
          <w:b w:val="false"/>
          <w:i w:val="false"/>
          <w:color w:val="000000"/>
          <w:sz w:val="28"/>
        </w:rPr>
        <w:t>
      1) ақпарат, мемлекет пен азаматтық қоғамның өзара іс-қимылы, мемлекеттік жастар саясаты, қоғамдық сананы жаңғырту, волонтерлік қызмет, ішкі саяси тұрақтылық пен этносаралық келісімді қамтамасыз ету салаларындағы мемлекеттік саясатты қалыптастыру;</w:t>
      </w:r>
    </w:p>
    <w:bookmarkEnd w:id="44"/>
    <w:bookmarkStart w:name="z52" w:id="45"/>
    <w:p>
      <w:pPr>
        <w:spacing w:after="0"/>
        <w:ind w:left="0"/>
        <w:jc w:val="both"/>
      </w:pPr>
      <w:r>
        <w:rPr>
          <w:rFonts w:ascii="Times New Roman"/>
          <w:b w:val="false"/>
          <w:i w:val="false"/>
          <w:color w:val="000000"/>
          <w:sz w:val="28"/>
        </w:rPr>
        <w:t>
      2) өңірлік бұқаралық ақпарат құралдары арқылы мемлекеттік ақпараттық саясатты іске асыру;</w:t>
      </w:r>
    </w:p>
    <w:bookmarkEnd w:id="45"/>
    <w:bookmarkStart w:name="z53" w:id="46"/>
    <w:p>
      <w:pPr>
        <w:spacing w:after="0"/>
        <w:ind w:left="0"/>
        <w:jc w:val="both"/>
      </w:pPr>
      <w:r>
        <w:rPr>
          <w:rFonts w:ascii="Times New Roman"/>
          <w:b w:val="false"/>
          <w:i w:val="false"/>
          <w:color w:val="000000"/>
          <w:sz w:val="28"/>
        </w:rPr>
        <w:t>
      3) діни қызмет саласындағы мемлекеттік саясатты іске асыру;</w:t>
      </w:r>
    </w:p>
    <w:bookmarkEnd w:id="46"/>
    <w:bookmarkStart w:name="z54" w:id="47"/>
    <w:p>
      <w:pPr>
        <w:spacing w:after="0"/>
        <w:ind w:left="0"/>
        <w:jc w:val="both"/>
      </w:pPr>
      <w:r>
        <w:rPr>
          <w:rFonts w:ascii="Times New Roman"/>
          <w:b w:val="false"/>
          <w:i w:val="false"/>
          <w:color w:val="000000"/>
          <w:sz w:val="28"/>
        </w:rPr>
        <w:t>
      4) облыстық деңгейде мемлекеттік ақпараттық саясатты жүргізу бойынша белгіленген тәртіппен мемлекеттік тапсырысты қалыптастыру, орналастыру және жүзеге асырылуын бақылау;</w:t>
      </w:r>
    </w:p>
    <w:bookmarkEnd w:id="47"/>
    <w:bookmarkStart w:name="z55" w:id="48"/>
    <w:p>
      <w:pPr>
        <w:spacing w:after="0"/>
        <w:ind w:left="0"/>
        <w:jc w:val="both"/>
      </w:pPr>
      <w:r>
        <w:rPr>
          <w:rFonts w:ascii="Times New Roman"/>
          <w:b w:val="false"/>
          <w:i w:val="false"/>
          <w:color w:val="000000"/>
          <w:sz w:val="28"/>
        </w:rPr>
        <w:t>
      5) өңірлік деңгейде бұқаралық ақпарат құралдарында мемлекеттік ақпараттық саясатты жүргізу үшін сатып алынатын қызметтер құнын анықтау әдістемесін дайындау;</w:t>
      </w:r>
    </w:p>
    <w:bookmarkEnd w:id="48"/>
    <w:bookmarkStart w:name="z56" w:id="49"/>
    <w:p>
      <w:pPr>
        <w:spacing w:after="0"/>
        <w:ind w:left="0"/>
        <w:jc w:val="both"/>
      </w:pPr>
      <w:r>
        <w:rPr>
          <w:rFonts w:ascii="Times New Roman"/>
          <w:b w:val="false"/>
          <w:i w:val="false"/>
          <w:color w:val="000000"/>
          <w:sz w:val="28"/>
        </w:rPr>
        <w:t>
      6) мемлекеттік жастар саясатын іске асыру;</w:t>
      </w:r>
    </w:p>
    <w:bookmarkEnd w:id="49"/>
    <w:bookmarkStart w:name="z57" w:id="50"/>
    <w:p>
      <w:pPr>
        <w:spacing w:after="0"/>
        <w:ind w:left="0"/>
        <w:jc w:val="both"/>
      </w:pPr>
      <w:r>
        <w:rPr>
          <w:rFonts w:ascii="Times New Roman"/>
          <w:b w:val="false"/>
          <w:i w:val="false"/>
          <w:color w:val="000000"/>
          <w:sz w:val="28"/>
        </w:rPr>
        <w:t>
      7) мемлекеттік жастар саясатын іске асыру жөніндегі қызметті әдістемелік қамтамасыз етуді жүзеге асыру;</w:t>
      </w:r>
    </w:p>
    <w:bookmarkEnd w:id="50"/>
    <w:bookmarkStart w:name="z58" w:id="51"/>
    <w:p>
      <w:pPr>
        <w:spacing w:after="0"/>
        <w:ind w:left="0"/>
        <w:jc w:val="both"/>
      </w:pPr>
      <w:r>
        <w:rPr>
          <w:rFonts w:ascii="Times New Roman"/>
          <w:b w:val="false"/>
          <w:i w:val="false"/>
          <w:color w:val="000000"/>
          <w:sz w:val="28"/>
        </w:rPr>
        <w:t>
      8) мемлекеттік жастар саясатын іске асырудағы үрдістерді талдауды және болжауды жүзеге асыру;</w:t>
      </w:r>
    </w:p>
    <w:bookmarkEnd w:id="51"/>
    <w:bookmarkStart w:name="z59" w:id="52"/>
    <w:p>
      <w:pPr>
        <w:spacing w:after="0"/>
        <w:ind w:left="0"/>
        <w:jc w:val="both"/>
      </w:pPr>
      <w:r>
        <w:rPr>
          <w:rFonts w:ascii="Times New Roman"/>
          <w:b w:val="false"/>
          <w:i w:val="false"/>
          <w:color w:val="000000"/>
          <w:sz w:val="28"/>
        </w:rPr>
        <w:t>
      9) мемлекеттік жастар саясаты мәселелері бойынша жастар ұйымдарымен өзара іс-қимыл және ынтымақтастықты жүзеге асыру;</w:t>
      </w:r>
    </w:p>
    <w:bookmarkEnd w:id="52"/>
    <w:bookmarkStart w:name="z60" w:id="53"/>
    <w:p>
      <w:pPr>
        <w:spacing w:after="0"/>
        <w:ind w:left="0"/>
        <w:jc w:val="both"/>
      </w:pPr>
      <w:r>
        <w:rPr>
          <w:rFonts w:ascii="Times New Roman"/>
          <w:b w:val="false"/>
          <w:i w:val="false"/>
          <w:color w:val="000000"/>
          <w:sz w:val="28"/>
        </w:rPr>
        <w:t>
      10) мемлекеттік жастар саясаты мәселелері бойынша мемлекеттік әлеуметтік тапсырысты қалыптастыру және іске асыру;</w:t>
      </w:r>
    </w:p>
    <w:bookmarkEnd w:id="53"/>
    <w:bookmarkStart w:name="z61" w:id="54"/>
    <w:p>
      <w:pPr>
        <w:spacing w:after="0"/>
        <w:ind w:left="0"/>
        <w:jc w:val="both"/>
      </w:pPr>
      <w:r>
        <w:rPr>
          <w:rFonts w:ascii="Times New Roman"/>
          <w:b w:val="false"/>
          <w:i w:val="false"/>
          <w:color w:val="000000"/>
          <w:sz w:val="28"/>
        </w:rPr>
        <w:t>
      11) жастардың волонтерлік қызметін және жастардың өзін өзі басқаруын дамытуға қолдау көрсету;</w:t>
      </w:r>
    </w:p>
    <w:bookmarkEnd w:id="54"/>
    <w:bookmarkStart w:name="z62" w:id="55"/>
    <w:p>
      <w:pPr>
        <w:spacing w:after="0"/>
        <w:ind w:left="0"/>
        <w:jc w:val="both"/>
      </w:pPr>
      <w:r>
        <w:rPr>
          <w:rFonts w:ascii="Times New Roman"/>
          <w:b w:val="false"/>
          <w:i w:val="false"/>
          <w:color w:val="000000"/>
          <w:sz w:val="28"/>
        </w:rPr>
        <w:t>
      12) өңірлік жастар форумын өткізуді қамтамасыз ету;</w:t>
      </w:r>
    </w:p>
    <w:bookmarkEnd w:id="55"/>
    <w:bookmarkStart w:name="z63" w:id="56"/>
    <w:p>
      <w:pPr>
        <w:spacing w:after="0"/>
        <w:ind w:left="0"/>
        <w:jc w:val="both"/>
      </w:pPr>
      <w:r>
        <w:rPr>
          <w:rFonts w:ascii="Times New Roman"/>
          <w:b w:val="false"/>
          <w:i w:val="false"/>
          <w:color w:val="000000"/>
          <w:sz w:val="28"/>
        </w:rPr>
        <w:t xml:space="preserve">
      13) қазақстандық патриотизмді, конфессияаралық келісім мен этносаралық толеранттықты нығайту бойынша шаралар қабылдау; </w:t>
      </w:r>
    </w:p>
    <w:bookmarkEnd w:id="56"/>
    <w:bookmarkStart w:name="z64" w:id="57"/>
    <w:p>
      <w:pPr>
        <w:spacing w:after="0"/>
        <w:ind w:left="0"/>
        <w:jc w:val="both"/>
      </w:pPr>
      <w:r>
        <w:rPr>
          <w:rFonts w:ascii="Times New Roman"/>
          <w:b w:val="false"/>
          <w:i w:val="false"/>
          <w:color w:val="000000"/>
          <w:sz w:val="28"/>
        </w:rPr>
        <w:t>
      14) өзекті проблемаларды анықтау және шешу үшін жастардың қажеттіліктеріне мониторинг және бағалау жүргізуді қамтамасыз ету, мемлекеттік жастар саясатын іске асырудың тиімділігін арттыру;</w:t>
      </w:r>
    </w:p>
    <w:bookmarkEnd w:id="57"/>
    <w:bookmarkStart w:name="z65" w:id="58"/>
    <w:p>
      <w:pPr>
        <w:spacing w:after="0"/>
        <w:ind w:left="0"/>
        <w:jc w:val="both"/>
      </w:pPr>
      <w:r>
        <w:rPr>
          <w:rFonts w:ascii="Times New Roman"/>
          <w:b w:val="false"/>
          <w:i w:val="false"/>
          <w:color w:val="000000"/>
          <w:sz w:val="28"/>
        </w:rPr>
        <w:t>
      15) волонтерлік қызмет саласында жеке, заңды тұлғалармен және мемлекеттік органдармен өзара іс-қимыл;</w:t>
      </w:r>
    </w:p>
    <w:bookmarkEnd w:id="58"/>
    <w:bookmarkStart w:name="z66" w:id="59"/>
    <w:p>
      <w:pPr>
        <w:spacing w:after="0"/>
        <w:ind w:left="0"/>
        <w:jc w:val="both"/>
      </w:pPr>
      <w:r>
        <w:rPr>
          <w:rFonts w:ascii="Times New Roman"/>
          <w:b w:val="false"/>
          <w:i w:val="false"/>
          <w:color w:val="000000"/>
          <w:sz w:val="28"/>
        </w:rPr>
        <w:t>
      16) мемлекет пен азаматтық қоғамның өзара іс-қимылы, үкіметтік емес ұйымдар үшін мемлекеттік әлеуметтік тапсырыс саласындағы мемлекеттік саясаттың негізгі бағыттарын іске асыру;</w:t>
      </w:r>
    </w:p>
    <w:bookmarkEnd w:id="59"/>
    <w:bookmarkStart w:name="z67" w:id="60"/>
    <w:p>
      <w:pPr>
        <w:spacing w:after="0"/>
        <w:ind w:left="0"/>
        <w:jc w:val="both"/>
      </w:pPr>
      <w:r>
        <w:rPr>
          <w:rFonts w:ascii="Times New Roman"/>
          <w:b w:val="false"/>
          <w:i w:val="false"/>
          <w:color w:val="000000"/>
          <w:sz w:val="28"/>
        </w:rPr>
        <w:t>
      17) Қазақстан Республикасының заңнамасына сәйкес операторлар арқылы гранттар ұсыну;</w:t>
      </w:r>
    </w:p>
    <w:bookmarkEnd w:id="60"/>
    <w:bookmarkStart w:name="z68" w:id="61"/>
    <w:p>
      <w:pPr>
        <w:spacing w:after="0"/>
        <w:ind w:left="0"/>
        <w:jc w:val="both"/>
      </w:pPr>
      <w:r>
        <w:rPr>
          <w:rFonts w:ascii="Times New Roman"/>
          <w:b w:val="false"/>
          <w:i w:val="false"/>
          <w:color w:val="000000"/>
          <w:sz w:val="28"/>
        </w:rPr>
        <w:t>
      18) Басқарма құзыретіне жататын мәселелер бойынша саяси партиялармен, қоғамдық ұйымдармен, коммерциялық емес ұйымдармен, кәсіподақтармен және өзге де ұйымдармен өзара іс-қимыл;</w:t>
      </w:r>
    </w:p>
    <w:bookmarkEnd w:id="61"/>
    <w:bookmarkStart w:name="z69" w:id="62"/>
    <w:p>
      <w:pPr>
        <w:spacing w:after="0"/>
        <w:ind w:left="0"/>
        <w:jc w:val="both"/>
      </w:pPr>
      <w:r>
        <w:rPr>
          <w:rFonts w:ascii="Times New Roman"/>
          <w:b w:val="false"/>
          <w:i w:val="false"/>
          <w:color w:val="000000"/>
          <w:sz w:val="28"/>
        </w:rPr>
        <w:t>
      19) мемлекеттік әлеуметтік тапсырысты жүзеге асыратын үкіметтік емес ұйымдарға ақпараттық, консультативтік, әдістемелік қолдау көрсету;</w:t>
      </w:r>
    </w:p>
    <w:bookmarkEnd w:id="62"/>
    <w:bookmarkStart w:name="z70" w:id="63"/>
    <w:p>
      <w:pPr>
        <w:spacing w:after="0"/>
        <w:ind w:left="0"/>
        <w:jc w:val="both"/>
      </w:pPr>
      <w:r>
        <w:rPr>
          <w:rFonts w:ascii="Times New Roman"/>
          <w:b w:val="false"/>
          <w:i w:val="false"/>
          <w:color w:val="000000"/>
          <w:sz w:val="28"/>
        </w:rPr>
        <w:t>
      20) Шығыс Қазақстан облысы аумағында қызметін жүзеге асыратын үкіметтік емес ұйымдар туралы мәліметтер жинауды, жалпылауды және уәкілетті органға ұсынуды жүзеге асыру;</w:t>
      </w:r>
    </w:p>
    <w:bookmarkEnd w:id="63"/>
    <w:bookmarkStart w:name="z71" w:id="64"/>
    <w:p>
      <w:pPr>
        <w:spacing w:after="0"/>
        <w:ind w:left="0"/>
        <w:jc w:val="both"/>
      </w:pPr>
      <w:r>
        <w:rPr>
          <w:rFonts w:ascii="Times New Roman"/>
          <w:b w:val="false"/>
          <w:i w:val="false"/>
          <w:color w:val="000000"/>
          <w:sz w:val="28"/>
        </w:rPr>
        <w:t>
      21) мемлекеттік әлеуметтік тапсырысты қалыптастыруды, іске асыруды, іске асырылуына мониторинг жүргізуді және нәтижелерін бағалауды жүзеге асыру;</w:t>
      </w:r>
    </w:p>
    <w:bookmarkEnd w:id="64"/>
    <w:bookmarkStart w:name="z72" w:id="65"/>
    <w:p>
      <w:pPr>
        <w:spacing w:after="0"/>
        <w:ind w:left="0"/>
        <w:jc w:val="both"/>
      </w:pPr>
      <w:r>
        <w:rPr>
          <w:rFonts w:ascii="Times New Roman"/>
          <w:b w:val="false"/>
          <w:i w:val="false"/>
          <w:color w:val="000000"/>
          <w:sz w:val="28"/>
        </w:rPr>
        <w:t>
      22) жоспарланып отырған және іске асырылып жатқан мемлекеттік әлеуметтік тапсырыс тақырыптарын және мемлекеттік әлеуметтік тапсырыс нәтижелерінің бағаларын Басқарманың интернет-ресурсына орналастыру;</w:t>
      </w:r>
    </w:p>
    <w:bookmarkEnd w:id="65"/>
    <w:bookmarkStart w:name="z73" w:id="66"/>
    <w:p>
      <w:pPr>
        <w:spacing w:after="0"/>
        <w:ind w:left="0"/>
        <w:jc w:val="both"/>
      </w:pPr>
      <w:r>
        <w:rPr>
          <w:rFonts w:ascii="Times New Roman"/>
          <w:b w:val="false"/>
          <w:i w:val="false"/>
          <w:color w:val="000000"/>
          <w:sz w:val="28"/>
        </w:rPr>
        <w:t>
      23) мемлекеттік тапсырысты іске асыру бойынша уәкілетті органға ақпарат ұсыну;</w:t>
      </w:r>
    </w:p>
    <w:bookmarkEnd w:id="66"/>
    <w:bookmarkStart w:name="z74" w:id="67"/>
    <w:p>
      <w:pPr>
        <w:spacing w:after="0"/>
        <w:ind w:left="0"/>
        <w:jc w:val="both"/>
      </w:pPr>
      <w:r>
        <w:rPr>
          <w:rFonts w:ascii="Times New Roman"/>
          <w:b w:val="false"/>
          <w:i w:val="false"/>
          <w:color w:val="000000"/>
          <w:sz w:val="28"/>
        </w:rPr>
        <w:t>
      24) Басқарма құзыретіне жататын мәселелер бойынша қоғамдық кеңестермен өзара іс-қимыл;</w:t>
      </w:r>
    </w:p>
    <w:bookmarkEnd w:id="67"/>
    <w:bookmarkStart w:name="z75" w:id="68"/>
    <w:p>
      <w:pPr>
        <w:spacing w:after="0"/>
        <w:ind w:left="0"/>
        <w:jc w:val="both"/>
      </w:pPr>
      <w:r>
        <w:rPr>
          <w:rFonts w:ascii="Times New Roman"/>
          <w:b w:val="false"/>
          <w:i w:val="false"/>
          <w:color w:val="000000"/>
          <w:sz w:val="28"/>
        </w:rPr>
        <w:t>
      25) қоғамдық келісім мен жалпыұлттық бірлікті қамтамасыз ету жөніндегі мемлекеттік саясатты іске асыру;</w:t>
      </w:r>
    </w:p>
    <w:bookmarkEnd w:id="68"/>
    <w:bookmarkStart w:name="z76" w:id="69"/>
    <w:p>
      <w:pPr>
        <w:spacing w:after="0"/>
        <w:ind w:left="0"/>
        <w:jc w:val="both"/>
      </w:pPr>
      <w:r>
        <w:rPr>
          <w:rFonts w:ascii="Times New Roman"/>
          <w:b w:val="false"/>
          <w:i w:val="false"/>
          <w:color w:val="000000"/>
          <w:sz w:val="28"/>
        </w:rPr>
        <w:t>
      26) Шығыс Қазақстан облысында этносаралық келісімді зерттеуді және талдауды жүргізу;</w:t>
      </w:r>
    </w:p>
    <w:bookmarkEnd w:id="69"/>
    <w:bookmarkStart w:name="z77" w:id="70"/>
    <w:p>
      <w:pPr>
        <w:spacing w:after="0"/>
        <w:ind w:left="0"/>
        <w:jc w:val="both"/>
      </w:pPr>
      <w:r>
        <w:rPr>
          <w:rFonts w:ascii="Times New Roman"/>
          <w:b w:val="false"/>
          <w:i w:val="false"/>
          <w:color w:val="000000"/>
          <w:sz w:val="28"/>
        </w:rPr>
        <w:t>
      27) этносаралық келісім мен толеранттықты нығайту бойынша этномәдени бірлестіктермен және өзге де қоғамдық ұйымдармен өзара іс-қимыл мен ынтымақтастықты жүзеге асыру;</w:t>
      </w:r>
    </w:p>
    <w:bookmarkEnd w:id="70"/>
    <w:bookmarkStart w:name="z78" w:id="71"/>
    <w:p>
      <w:pPr>
        <w:spacing w:after="0"/>
        <w:ind w:left="0"/>
        <w:jc w:val="both"/>
      </w:pPr>
      <w:r>
        <w:rPr>
          <w:rFonts w:ascii="Times New Roman"/>
          <w:b w:val="false"/>
          <w:i w:val="false"/>
          <w:color w:val="000000"/>
          <w:sz w:val="28"/>
        </w:rPr>
        <w:t>
      28) этномәдени қоғамдық бірлестіктерге әдістемелік, ұйымдастырушылық және құқықтық көмек көрсету;</w:t>
      </w:r>
    </w:p>
    <w:bookmarkEnd w:id="71"/>
    <w:bookmarkStart w:name="z79" w:id="72"/>
    <w:p>
      <w:pPr>
        <w:spacing w:after="0"/>
        <w:ind w:left="0"/>
        <w:jc w:val="both"/>
      </w:pPr>
      <w:r>
        <w:rPr>
          <w:rFonts w:ascii="Times New Roman"/>
          <w:b w:val="false"/>
          <w:i w:val="false"/>
          <w:color w:val="000000"/>
          <w:sz w:val="28"/>
        </w:rPr>
        <w:t>
      29) Шығыс Қазақстан облысының Қазақстан халқы Ассамблеясының қызметін қамтамасыз ету;</w:t>
      </w:r>
    </w:p>
    <w:bookmarkEnd w:id="72"/>
    <w:bookmarkStart w:name="z80" w:id="73"/>
    <w:p>
      <w:pPr>
        <w:spacing w:after="0"/>
        <w:ind w:left="0"/>
        <w:jc w:val="both"/>
      </w:pPr>
      <w:r>
        <w:rPr>
          <w:rFonts w:ascii="Times New Roman"/>
          <w:b w:val="false"/>
          <w:i w:val="false"/>
          <w:color w:val="000000"/>
          <w:sz w:val="28"/>
        </w:rPr>
        <w:t>
      30) өңірдегі діни ахуалды зерттеу және оған талдау жүргізу;</w:t>
      </w:r>
    </w:p>
    <w:bookmarkEnd w:id="73"/>
    <w:bookmarkStart w:name="z81" w:id="74"/>
    <w:p>
      <w:pPr>
        <w:spacing w:after="0"/>
        <w:ind w:left="0"/>
        <w:jc w:val="both"/>
      </w:pPr>
      <w:r>
        <w:rPr>
          <w:rFonts w:ascii="Times New Roman"/>
          <w:b w:val="false"/>
          <w:i w:val="false"/>
          <w:color w:val="000000"/>
          <w:sz w:val="28"/>
        </w:rPr>
        <w:t>
      31) өңірде әрекет ететін діни бірлестіктер, миссионерлер, білім берудің рухани (діни) ұйымдарының қызметін зерделеу және талдау жүргізу;</w:t>
      </w:r>
    </w:p>
    <w:bookmarkEnd w:id="74"/>
    <w:bookmarkStart w:name="z82" w:id="75"/>
    <w:p>
      <w:pPr>
        <w:spacing w:after="0"/>
        <w:ind w:left="0"/>
        <w:jc w:val="both"/>
      </w:pPr>
      <w:r>
        <w:rPr>
          <w:rFonts w:ascii="Times New Roman"/>
          <w:b w:val="false"/>
          <w:i w:val="false"/>
          <w:color w:val="000000"/>
          <w:sz w:val="28"/>
        </w:rPr>
        <w:t xml:space="preserve">
      32) уәкілетті органға Қазақстан Республикасының діни қызмет және діни бірлестіктер туралы </w:t>
      </w:r>
      <w:r>
        <w:rPr>
          <w:rFonts w:ascii="Times New Roman"/>
          <w:b w:val="false"/>
          <w:i w:val="false"/>
          <w:color w:val="000000"/>
          <w:sz w:val="28"/>
        </w:rPr>
        <w:t>заңнамасын</w:t>
      </w:r>
      <w:r>
        <w:rPr>
          <w:rFonts w:ascii="Times New Roman"/>
          <w:b w:val="false"/>
          <w:i w:val="false"/>
          <w:color w:val="000000"/>
          <w:sz w:val="28"/>
        </w:rPr>
        <w:t xml:space="preserve"> жетілдіру жөнінде ұсыныстар енгізу;</w:t>
      </w:r>
    </w:p>
    <w:bookmarkEnd w:id="75"/>
    <w:bookmarkStart w:name="z83" w:id="76"/>
    <w:p>
      <w:pPr>
        <w:spacing w:after="0"/>
        <w:ind w:left="0"/>
        <w:jc w:val="both"/>
      </w:pPr>
      <w:r>
        <w:rPr>
          <w:rFonts w:ascii="Times New Roman"/>
          <w:b w:val="false"/>
          <w:i w:val="false"/>
          <w:color w:val="000000"/>
          <w:sz w:val="28"/>
        </w:rPr>
        <w:t xml:space="preserve">
      33) құқық қорғау органдарына Қазақстан Республикасының діни қызмет және діни бірлестіктер туралы </w:t>
      </w:r>
      <w:r>
        <w:rPr>
          <w:rFonts w:ascii="Times New Roman"/>
          <w:b w:val="false"/>
          <w:i w:val="false"/>
          <w:color w:val="000000"/>
          <w:sz w:val="28"/>
        </w:rPr>
        <w:t>заңнамасын</w:t>
      </w:r>
      <w:r>
        <w:rPr>
          <w:rFonts w:ascii="Times New Roman"/>
          <w:b w:val="false"/>
          <w:i w:val="false"/>
          <w:color w:val="000000"/>
          <w:sz w:val="28"/>
        </w:rPr>
        <w:t xml:space="preserve"> бұзатын жеке және заңды тұлғалардың қызметіне тыйым салу жөнінде ұсыныстар енгізу;</w:t>
      </w:r>
    </w:p>
    <w:bookmarkEnd w:id="76"/>
    <w:bookmarkStart w:name="z84" w:id="77"/>
    <w:p>
      <w:pPr>
        <w:spacing w:after="0"/>
        <w:ind w:left="0"/>
        <w:jc w:val="both"/>
      </w:pPr>
      <w:r>
        <w:rPr>
          <w:rFonts w:ascii="Times New Roman"/>
          <w:b w:val="false"/>
          <w:i w:val="false"/>
          <w:color w:val="000000"/>
          <w:sz w:val="28"/>
        </w:rPr>
        <w:t>
      34) жергілікті деңгейде діни қызмет және діни бірлестіктермен өзара іс-қимыл мәселелері бойынша түсіндіру жұмыстарын жүргізу;</w:t>
      </w:r>
    </w:p>
    <w:bookmarkEnd w:id="77"/>
    <w:bookmarkStart w:name="z85" w:id="78"/>
    <w:p>
      <w:pPr>
        <w:spacing w:after="0"/>
        <w:ind w:left="0"/>
        <w:jc w:val="both"/>
      </w:pPr>
      <w:r>
        <w:rPr>
          <w:rFonts w:ascii="Times New Roman"/>
          <w:b w:val="false"/>
          <w:i w:val="false"/>
          <w:color w:val="000000"/>
          <w:sz w:val="28"/>
        </w:rPr>
        <w:t>
      35) Шығыс Қазақстан облысының әкімдігіне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сондай-ақ ғибадат үйлерінен тыс жерлерде діни жораларды өткізуге арналған үй-жайлардың орналастырылуын келісу бойынша ұсыныстар енгізу;</w:t>
      </w:r>
    </w:p>
    <w:bookmarkEnd w:id="78"/>
    <w:bookmarkStart w:name="z86" w:id="79"/>
    <w:p>
      <w:pPr>
        <w:spacing w:after="0"/>
        <w:ind w:left="0"/>
        <w:jc w:val="both"/>
      </w:pPr>
      <w:r>
        <w:rPr>
          <w:rFonts w:ascii="Times New Roman"/>
          <w:b w:val="false"/>
          <w:i w:val="false"/>
          <w:color w:val="000000"/>
          <w:sz w:val="28"/>
        </w:rPr>
        <w:t>
      36) Шығыс Қазақстан облысының әкімдігіне ғибадат үйлерін (ғимараттарын) салу туралы, олардың орналасатын жерін айқындау, сондай-ақ ғимараттарды ғибадат үйлері (ғимараттары) етіп қайта бейіндеу (функционалдық мақсатын өзгерту) туралы ұсыныс енгізу;</w:t>
      </w:r>
    </w:p>
    <w:bookmarkEnd w:id="79"/>
    <w:bookmarkStart w:name="z87" w:id="80"/>
    <w:p>
      <w:pPr>
        <w:spacing w:after="0"/>
        <w:ind w:left="0"/>
        <w:jc w:val="both"/>
      </w:pPr>
      <w:r>
        <w:rPr>
          <w:rFonts w:ascii="Times New Roman"/>
          <w:b w:val="false"/>
          <w:i w:val="false"/>
          <w:color w:val="000000"/>
          <w:sz w:val="28"/>
        </w:rPr>
        <w:t>
      37) діни бірлестіктерді құруға бастамашы азаматтардың тізімдеріне тексеру жүргізуді қамтамасыз ету;</w:t>
      </w:r>
    </w:p>
    <w:bookmarkEnd w:id="80"/>
    <w:bookmarkStart w:name="z88" w:id="81"/>
    <w:p>
      <w:pPr>
        <w:spacing w:after="0"/>
        <w:ind w:left="0"/>
        <w:jc w:val="both"/>
      </w:pPr>
      <w:r>
        <w:rPr>
          <w:rFonts w:ascii="Times New Roman"/>
          <w:b w:val="false"/>
          <w:i w:val="false"/>
          <w:color w:val="000000"/>
          <w:sz w:val="28"/>
        </w:rPr>
        <w:t xml:space="preserve">
      38) миссионерлік қызметті жүзеге асыратын адамдарды тіркеуді жүргізу, "Әкімшілік құқық бұзушылық туралы" Қазақстан Республикасы Кодексінің </w:t>
      </w:r>
      <w:r>
        <w:rPr>
          <w:rFonts w:ascii="Times New Roman"/>
          <w:b w:val="false"/>
          <w:i w:val="false"/>
          <w:color w:val="000000"/>
          <w:sz w:val="28"/>
        </w:rPr>
        <w:t>490 бабымен</w:t>
      </w:r>
      <w:r>
        <w:rPr>
          <w:rFonts w:ascii="Times New Roman"/>
          <w:b w:val="false"/>
          <w:i w:val="false"/>
          <w:color w:val="000000"/>
          <w:sz w:val="28"/>
        </w:rPr>
        <w:t xml:space="preserve"> қарастырылған әкімшілік құқық бұзушылықтар туралы хаттамалар толтыру;</w:t>
      </w:r>
    </w:p>
    <w:bookmarkEnd w:id="81"/>
    <w:bookmarkStart w:name="z89" w:id="82"/>
    <w:p>
      <w:pPr>
        <w:spacing w:after="0"/>
        <w:ind w:left="0"/>
        <w:jc w:val="both"/>
      </w:pPr>
      <w:r>
        <w:rPr>
          <w:rFonts w:ascii="Times New Roman"/>
          <w:b w:val="false"/>
          <w:i w:val="false"/>
          <w:color w:val="000000"/>
          <w:sz w:val="28"/>
        </w:rPr>
        <w:t>
      39) діни экстремизм мен терроризмнің алдын алу шеңберінде жалпы профилактикалық және оңалту жұмыстарын ұйымдастыру және жүргізу жөніндегі қызметті үйлестіруді жүзеге асыру;</w:t>
      </w:r>
    </w:p>
    <w:bookmarkEnd w:id="82"/>
    <w:bookmarkStart w:name="z90" w:id="83"/>
    <w:p>
      <w:pPr>
        <w:spacing w:after="0"/>
        <w:ind w:left="0"/>
        <w:jc w:val="both"/>
      </w:pPr>
      <w:r>
        <w:rPr>
          <w:rFonts w:ascii="Times New Roman"/>
          <w:b w:val="false"/>
          <w:i w:val="false"/>
          <w:color w:val="000000"/>
          <w:sz w:val="28"/>
        </w:rPr>
        <w:t>
      40) дін саласындағы мемлекеттік саясатты іске асыру бойынша жергілікті деңгейде ақпараттық-түсіндіру жұмысын ұйымдастыру;</w:t>
      </w:r>
    </w:p>
    <w:bookmarkEnd w:id="83"/>
    <w:bookmarkStart w:name="z91" w:id="84"/>
    <w:p>
      <w:pPr>
        <w:spacing w:after="0"/>
        <w:ind w:left="0"/>
        <w:jc w:val="both"/>
      </w:pPr>
      <w:r>
        <w:rPr>
          <w:rFonts w:ascii="Times New Roman"/>
          <w:b w:val="false"/>
          <w:i w:val="false"/>
          <w:color w:val="000000"/>
          <w:sz w:val="28"/>
        </w:rPr>
        <w:t>
      41) Басқарма реттейтін салаларда мемлекеттік органдар қызметін үйлестіру және әдістемелік басшылықты жүзеге асыру;</w:t>
      </w:r>
    </w:p>
    <w:bookmarkEnd w:id="84"/>
    <w:bookmarkStart w:name="z92" w:id="85"/>
    <w:p>
      <w:pPr>
        <w:spacing w:after="0"/>
        <w:ind w:left="0"/>
        <w:jc w:val="both"/>
      </w:pPr>
      <w:r>
        <w:rPr>
          <w:rFonts w:ascii="Times New Roman"/>
          <w:b w:val="false"/>
          <w:i w:val="false"/>
          <w:color w:val="000000"/>
          <w:sz w:val="28"/>
        </w:rPr>
        <w:t>
      42) Басқарма құзыретіне кіретін мәселелер бойынша консультативтік-кеңестік органдар қызметін қамтамасыз ету;</w:t>
      </w:r>
    </w:p>
    <w:bookmarkEnd w:id="85"/>
    <w:bookmarkStart w:name="z93" w:id="86"/>
    <w:p>
      <w:pPr>
        <w:spacing w:after="0"/>
        <w:ind w:left="0"/>
        <w:jc w:val="both"/>
      </w:pPr>
      <w:r>
        <w:rPr>
          <w:rFonts w:ascii="Times New Roman"/>
          <w:b w:val="false"/>
          <w:i w:val="false"/>
          <w:color w:val="000000"/>
          <w:sz w:val="28"/>
        </w:rPr>
        <w:t>
      43) облыстық бюджеттік бағдарламаларды іске асыру;</w:t>
      </w:r>
    </w:p>
    <w:bookmarkEnd w:id="86"/>
    <w:bookmarkStart w:name="z94" w:id="87"/>
    <w:p>
      <w:pPr>
        <w:spacing w:after="0"/>
        <w:ind w:left="0"/>
        <w:jc w:val="both"/>
      </w:pPr>
      <w:r>
        <w:rPr>
          <w:rFonts w:ascii="Times New Roman"/>
          <w:b w:val="false"/>
          <w:i w:val="false"/>
          <w:color w:val="000000"/>
          <w:sz w:val="28"/>
        </w:rPr>
        <w:t>
      44) ведомстволық ұйымдарға қатысты мемлекеттік басқарудың тиісті саласына басшылықты жүзеге асыру;</w:t>
      </w:r>
    </w:p>
    <w:bookmarkEnd w:id="87"/>
    <w:bookmarkStart w:name="z95" w:id="88"/>
    <w:p>
      <w:pPr>
        <w:spacing w:after="0"/>
        <w:ind w:left="0"/>
        <w:jc w:val="both"/>
      </w:pPr>
      <w:r>
        <w:rPr>
          <w:rFonts w:ascii="Times New Roman"/>
          <w:b w:val="false"/>
          <w:i w:val="false"/>
          <w:color w:val="000000"/>
          <w:sz w:val="28"/>
        </w:rPr>
        <w:t>
      45) Қазақстан Республикасының заңнамасына сәйкес жеке және заңды тұлғалардың өтініштерін қарау;</w:t>
      </w:r>
    </w:p>
    <w:bookmarkEnd w:id="88"/>
    <w:bookmarkStart w:name="z96" w:id="89"/>
    <w:p>
      <w:pPr>
        <w:spacing w:after="0"/>
        <w:ind w:left="0"/>
        <w:jc w:val="both"/>
      </w:pPr>
      <w:r>
        <w:rPr>
          <w:rFonts w:ascii="Times New Roman"/>
          <w:b w:val="false"/>
          <w:i w:val="false"/>
          <w:color w:val="000000"/>
          <w:sz w:val="28"/>
        </w:rPr>
        <w:t>
      46) мемлекеттік стратегиялық бағдарламалар мен құжаттарды түсіндіру және алға бастыру бойынша ақпараттық-насихаттық іс-шараларды ұйымдастыру және жүзеге асыру;</w:t>
      </w:r>
    </w:p>
    <w:bookmarkEnd w:id="89"/>
    <w:bookmarkStart w:name="z97" w:id="90"/>
    <w:p>
      <w:pPr>
        <w:spacing w:after="0"/>
        <w:ind w:left="0"/>
        <w:jc w:val="both"/>
      </w:pPr>
      <w:r>
        <w:rPr>
          <w:rFonts w:ascii="Times New Roman"/>
          <w:b w:val="false"/>
          <w:i w:val="false"/>
          <w:color w:val="000000"/>
          <w:sz w:val="28"/>
        </w:rPr>
        <w:t>
      47) Басқарма құзыретіне кіретін мәселелер бойынша ақпараттық-түсіндіру жұмыстарын жүзеге асыруды қамтамасыз ету;</w:t>
      </w:r>
    </w:p>
    <w:bookmarkEnd w:id="90"/>
    <w:bookmarkStart w:name="z98" w:id="91"/>
    <w:p>
      <w:pPr>
        <w:spacing w:after="0"/>
        <w:ind w:left="0"/>
        <w:jc w:val="both"/>
      </w:pPr>
      <w:r>
        <w:rPr>
          <w:rFonts w:ascii="Times New Roman"/>
          <w:b w:val="false"/>
          <w:i w:val="false"/>
          <w:color w:val="000000"/>
          <w:sz w:val="28"/>
        </w:rPr>
        <w:t>
      48) қоғамдық сананы жаңғырту саласында мемлекеттік саясатты үйлестіру;</w:t>
      </w:r>
    </w:p>
    <w:bookmarkEnd w:id="91"/>
    <w:bookmarkStart w:name="z99" w:id="92"/>
    <w:p>
      <w:pPr>
        <w:spacing w:after="0"/>
        <w:ind w:left="0"/>
        <w:jc w:val="both"/>
      </w:pPr>
      <w:r>
        <w:rPr>
          <w:rFonts w:ascii="Times New Roman"/>
          <w:b w:val="false"/>
          <w:i w:val="false"/>
          <w:color w:val="000000"/>
          <w:sz w:val="28"/>
        </w:rPr>
        <w:t>
      49) Шығыс Қазақстан облысы аумағында Қазақстан Республикасының мемлекеттік рәміздерінің пайдаланылуын (орнатылуын, орналастырылуын) бақылауды жүзеге асыру;</w:t>
      </w:r>
    </w:p>
    <w:bookmarkEnd w:id="92"/>
    <w:bookmarkStart w:name="z100" w:id="93"/>
    <w:p>
      <w:pPr>
        <w:spacing w:after="0"/>
        <w:ind w:left="0"/>
        <w:jc w:val="both"/>
      </w:pPr>
      <w:r>
        <w:rPr>
          <w:rFonts w:ascii="Times New Roman"/>
          <w:b w:val="false"/>
          <w:i w:val="false"/>
          <w:color w:val="000000"/>
          <w:sz w:val="28"/>
        </w:rPr>
        <w:t>
      50) Қазақстан Республикасының заңдарымен, Қазақстан Республикасының Президенті мен Үкіметінің актілерімен көзделген өзге де функцияларды жүзеге асыру.</w:t>
      </w:r>
    </w:p>
    <w:bookmarkEnd w:id="93"/>
    <w:bookmarkStart w:name="z101" w:id="94"/>
    <w:p>
      <w:pPr>
        <w:spacing w:after="0"/>
        <w:ind w:left="0"/>
        <w:jc w:val="left"/>
      </w:pPr>
      <w:r>
        <w:rPr>
          <w:rFonts w:ascii="Times New Roman"/>
          <w:b/>
          <w:i w:val="false"/>
          <w:color w:val="000000"/>
        </w:rPr>
        <w:t xml:space="preserve"> 3 тарау. Мемлекеттік органның бірінші басшысының мәртебесі, өкілеттігі</w:t>
      </w:r>
    </w:p>
    <w:bookmarkEnd w:id="94"/>
    <w:bookmarkStart w:name="z102" w:id="95"/>
    <w:p>
      <w:pPr>
        <w:spacing w:after="0"/>
        <w:ind w:left="0"/>
        <w:jc w:val="both"/>
      </w:pPr>
      <w:r>
        <w:rPr>
          <w:rFonts w:ascii="Times New Roman"/>
          <w:b w:val="false"/>
          <w:i w:val="false"/>
          <w:color w:val="000000"/>
          <w:sz w:val="28"/>
        </w:rPr>
        <w:t xml:space="preserve">
      15. Басқармаға басшылықты бірінші басшы жүзеге асырады, ол Басқармаға жүктелген міндеттердің орындалуына және өз өкілеттіліктерін жүзеге асыруға дербес жауапты болады. </w:t>
      </w:r>
    </w:p>
    <w:bookmarkEnd w:id="95"/>
    <w:bookmarkStart w:name="z103" w:id="96"/>
    <w:p>
      <w:pPr>
        <w:spacing w:after="0"/>
        <w:ind w:left="0"/>
        <w:jc w:val="both"/>
      </w:pPr>
      <w:r>
        <w:rPr>
          <w:rFonts w:ascii="Times New Roman"/>
          <w:b w:val="false"/>
          <w:i w:val="false"/>
          <w:color w:val="000000"/>
          <w:sz w:val="28"/>
        </w:rPr>
        <w:t>
      16. Басқарманың бірінші басшысы Қазақстан Республикасының заңнамасына сәйкес лауазымға тағайындалады және лауазымнан босатылады.</w:t>
      </w:r>
    </w:p>
    <w:bookmarkEnd w:id="96"/>
    <w:bookmarkStart w:name="z104" w:id="97"/>
    <w:p>
      <w:pPr>
        <w:spacing w:after="0"/>
        <w:ind w:left="0"/>
        <w:jc w:val="both"/>
      </w:pPr>
      <w:r>
        <w:rPr>
          <w:rFonts w:ascii="Times New Roman"/>
          <w:b w:val="false"/>
          <w:i w:val="false"/>
          <w:color w:val="000000"/>
          <w:sz w:val="28"/>
        </w:rPr>
        <w:t>
      17. Басқарманың бірінші басшысының Қазақстан Республикасының заңнамасына сәйкес лауазымға тағайындалатын және лауазымдарынан босатылатын орынбасарлары болады.</w:t>
      </w:r>
    </w:p>
    <w:bookmarkEnd w:id="97"/>
    <w:bookmarkStart w:name="z105" w:id="98"/>
    <w:p>
      <w:pPr>
        <w:spacing w:after="0"/>
        <w:ind w:left="0"/>
        <w:jc w:val="both"/>
      </w:pPr>
      <w:r>
        <w:rPr>
          <w:rFonts w:ascii="Times New Roman"/>
          <w:b w:val="false"/>
          <w:i w:val="false"/>
          <w:color w:val="000000"/>
          <w:sz w:val="28"/>
        </w:rPr>
        <w:t>
      18. Бірінші басшының өкілеттігі:</w:t>
      </w:r>
    </w:p>
    <w:bookmarkEnd w:id="98"/>
    <w:bookmarkStart w:name="z106" w:id="99"/>
    <w:p>
      <w:pPr>
        <w:spacing w:after="0"/>
        <w:ind w:left="0"/>
        <w:jc w:val="both"/>
      </w:pPr>
      <w:r>
        <w:rPr>
          <w:rFonts w:ascii="Times New Roman"/>
          <w:b w:val="false"/>
          <w:i w:val="false"/>
          <w:color w:val="000000"/>
          <w:sz w:val="28"/>
        </w:rPr>
        <w:t>
      1) Басқарма реттейтін салаларда мемлекеттік саясатты қалыптастыру бойынша ұсыныстар әзірлейді;</w:t>
      </w:r>
    </w:p>
    <w:bookmarkEnd w:id="99"/>
    <w:bookmarkStart w:name="z107" w:id="100"/>
    <w:p>
      <w:pPr>
        <w:spacing w:after="0"/>
        <w:ind w:left="0"/>
        <w:jc w:val="both"/>
      </w:pPr>
      <w:r>
        <w:rPr>
          <w:rFonts w:ascii="Times New Roman"/>
          <w:b w:val="false"/>
          <w:i w:val="false"/>
          <w:color w:val="000000"/>
          <w:sz w:val="28"/>
        </w:rPr>
        <w:t>
      2) Қазақстан Республикасының заңнамасымен көзделгендер шегінде салааралық үйлестіруді қамтамасыз етеді;</w:t>
      </w:r>
    </w:p>
    <w:bookmarkEnd w:id="100"/>
    <w:bookmarkStart w:name="z108" w:id="101"/>
    <w:p>
      <w:pPr>
        <w:spacing w:after="0"/>
        <w:ind w:left="0"/>
        <w:jc w:val="both"/>
      </w:pPr>
      <w:r>
        <w:rPr>
          <w:rFonts w:ascii="Times New Roman"/>
          <w:b w:val="false"/>
          <w:i w:val="false"/>
          <w:color w:val="000000"/>
          <w:sz w:val="28"/>
        </w:rPr>
        <w:t>
      3) заңнамаға сәйкес Басқарма қызметкерлерін, сондай-ақ Басқарма қарамағындағы ұйымдардың басшыларын (олардың орынбасарларын және бас бухгалтерді) лауазымдарға тағайындайды және лауазымдарынан босатады;</w:t>
      </w:r>
    </w:p>
    <w:bookmarkEnd w:id="101"/>
    <w:bookmarkStart w:name="z109" w:id="102"/>
    <w:p>
      <w:pPr>
        <w:spacing w:after="0"/>
        <w:ind w:left="0"/>
        <w:jc w:val="both"/>
      </w:pPr>
      <w:r>
        <w:rPr>
          <w:rFonts w:ascii="Times New Roman"/>
          <w:b w:val="false"/>
          <w:i w:val="false"/>
          <w:color w:val="000000"/>
          <w:sz w:val="28"/>
        </w:rPr>
        <w:t>
      4) заңнамамен белгіленген тәртіпте Басқарма қызметкерлерін, сондай-ақ Басқарма қарамағындағы ұйымдардың басшыларын (олардың орынбасарларын және бас бухгалтерді) ынталандырады және тәртіптік жазаға тартады;</w:t>
      </w:r>
    </w:p>
    <w:bookmarkEnd w:id="102"/>
    <w:bookmarkStart w:name="z110" w:id="103"/>
    <w:p>
      <w:pPr>
        <w:spacing w:after="0"/>
        <w:ind w:left="0"/>
        <w:jc w:val="both"/>
      </w:pPr>
      <w:r>
        <w:rPr>
          <w:rFonts w:ascii="Times New Roman"/>
          <w:b w:val="false"/>
          <w:i w:val="false"/>
          <w:color w:val="000000"/>
          <w:sz w:val="28"/>
        </w:rPr>
        <w:t>
      5) Басқарманың актілеріне қол қояды;</w:t>
      </w:r>
    </w:p>
    <w:bookmarkEnd w:id="103"/>
    <w:bookmarkStart w:name="z111" w:id="104"/>
    <w:p>
      <w:pPr>
        <w:spacing w:after="0"/>
        <w:ind w:left="0"/>
        <w:jc w:val="both"/>
      </w:pPr>
      <w:r>
        <w:rPr>
          <w:rFonts w:ascii="Times New Roman"/>
          <w:b w:val="false"/>
          <w:i w:val="false"/>
          <w:color w:val="000000"/>
          <w:sz w:val="28"/>
        </w:rPr>
        <w:t>
      6) Басқарманың құрылымдық бөлімшелері туралы ережені бекітеді;</w:t>
      </w:r>
    </w:p>
    <w:bookmarkEnd w:id="104"/>
    <w:bookmarkStart w:name="z112" w:id="105"/>
    <w:p>
      <w:pPr>
        <w:spacing w:after="0"/>
        <w:ind w:left="0"/>
        <w:jc w:val="both"/>
      </w:pPr>
      <w:r>
        <w:rPr>
          <w:rFonts w:ascii="Times New Roman"/>
          <w:b w:val="false"/>
          <w:i w:val="false"/>
          <w:color w:val="000000"/>
          <w:sz w:val="28"/>
        </w:rPr>
        <w:t>
      7) мемлекеттік органдарда және өзге де ұйымдарда Басқарма атынан сенімхатсыз өкілдік етеді;</w:t>
      </w:r>
    </w:p>
    <w:bookmarkEnd w:id="105"/>
    <w:bookmarkStart w:name="z113" w:id="106"/>
    <w:p>
      <w:pPr>
        <w:spacing w:after="0"/>
        <w:ind w:left="0"/>
        <w:jc w:val="both"/>
      </w:pPr>
      <w:r>
        <w:rPr>
          <w:rFonts w:ascii="Times New Roman"/>
          <w:b w:val="false"/>
          <w:i w:val="false"/>
          <w:color w:val="000000"/>
          <w:sz w:val="28"/>
        </w:rPr>
        <w:t>
      8) ерлер мен әйелдердің тәжірибесіне, қабілеттеріне және кәсіптік дайындықтарына сәйкес мемлекеттік қызметке теңдей қолжетімділігін қамтамасыз етеді;</w:t>
      </w:r>
    </w:p>
    <w:bookmarkEnd w:id="106"/>
    <w:bookmarkStart w:name="z114" w:id="107"/>
    <w:p>
      <w:pPr>
        <w:spacing w:after="0"/>
        <w:ind w:left="0"/>
        <w:jc w:val="both"/>
      </w:pPr>
      <w:r>
        <w:rPr>
          <w:rFonts w:ascii="Times New Roman"/>
          <w:b w:val="false"/>
          <w:i w:val="false"/>
          <w:color w:val="000000"/>
          <w:sz w:val="28"/>
        </w:rPr>
        <w:t>
      9) Басқармада сыбайлас жемқорлыққа қарсы іс-қимыл бойынша шаралар қабылдайды және бұл үшін дербес жауапты болады;</w:t>
      </w:r>
    </w:p>
    <w:bookmarkEnd w:id="107"/>
    <w:bookmarkStart w:name="z115" w:id="108"/>
    <w:p>
      <w:pPr>
        <w:spacing w:after="0"/>
        <w:ind w:left="0"/>
        <w:jc w:val="both"/>
      </w:pPr>
      <w:r>
        <w:rPr>
          <w:rFonts w:ascii="Times New Roman"/>
          <w:b w:val="false"/>
          <w:i w:val="false"/>
          <w:color w:val="000000"/>
          <w:sz w:val="28"/>
        </w:rPr>
        <w:t>
      10) Қазақстан Республикасының қолданыстағы заңнамасына сәйкес өзге де өкілеттіктерді жүзеге асырады.</w:t>
      </w:r>
    </w:p>
    <w:bookmarkEnd w:id="108"/>
    <w:bookmarkStart w:name="z116" w:id="109"/>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109"/>
    <w:bookmarkStart w:name="z117" w:id="110"/>
    <w:p>
      <w:pPr>
        <w:spacing w:after="0"/>
        <w:ind w:left="0"/>
        <w:jc w:val="both"/>
      </w:pPr>
      <w:r>
        <w:rPr>
          <w:rFonts w:ascii="Times New Roman"/>
          <w:b w:val="false"/>
          <w:i w:val="false"/>
          <w:color w:val="000000"/>
          <w:sz w:val="28"/>
        </w:rPr>
        <w:t>
      19. Бірінші басшы өз орынбасарларының өкілеттіктерін қолданыстағы заңнамаға сәйкес анықтайды.</w:t>
      </w:r>
    </w:p>
    <w:bookmarkEnd w:id="110"/>
    <w:bookmarkStart w:name="z118" w:id="111"/>
    <w:p>
      <w:pPr>
        <w:spacing w:after="0"/>
        <w:ind w:left="0"/>
        <w:jc w:val="left"/>
      </w:pPr>
      <w:r>
        <w:rPr>
          <w:rFonts w:ascii="Times New Roman"/>
          <w:b/>
          <w:i w:val="false"/>
          <w:color w:val="000000"/>
        </w:rPr>
        <w:t xml:space="preserve"> 4 тарау. Мемлекеттік органның мүлкі</w:t>
      </w:r>
    </w:p>
    <w:bookmarkEnd w:id="111"/>
    <w:bookmarkStart w:name="z119" w:id="112"/>
    <w:p>
      <w:pPr>
        <w:spacing w:after="0"/>
        <w:ind w:left="0"/>
        <w:jc w:val="both"/>
      </w:pPr>
      <w:r>
        <w:rPr>
          <w:rFonts w:ascii="Times New Roman"/>
          <w:b w:val="false"/>
          <w:i w:val="false"/>
          <w:color w:val="000000"/>
          <w:sz w:val="28"/>
        </w:rPr>
        <w:t>
      20. Басқарманың заңнамада көзделген жағдайларда жедел басқару құқығында оқшауланған мүлкінің болуы мүмкін.</w:t>
      </w:r>
    </w:p>
    <w:bookmarkEnd w:id="112"/>
    <w:bookmarkStart w:name="z120" w:id="11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алған (ақшалай кірістерді қоса алғанда) және Қазақстан Республикасы заңнамасында тыйым салынбаған өзге де көздер есебінен қалыптастырылады.</w:t>
      </w:r>
    </w:p>
    <w:bookmarkEnd w:id="113"/>
    <w:bookmarkStart w:name="z121" w:id="114"/>
    <w:p>
      <w:pPr>
        <w:spacing w:after="0"/>
        <w:ind w:left="0"/>
        <w:jc w:val="both"/>
      </w:pPr>
      <w:r>
        <w:rPr>
          <w:rFonts w:ascii="Times New Roman"/>
          <w:b w:val="false"/>
          <w:i w:val="false"/>
          <w:color w:val="000000"/>
          <w:sz w:val="28"/>
        </w:rPr>
        <w:t>
      21. Басқармаға бекітілген мүлік Шығыс Қазақстан облысының коммуналдық меншігіне жатады.</w:t>
      </w:r>
    </w:p>
    <w:bookmarkEnd w:id="114"/>
    <w:bookmarkStart w:name="z122" w:id="115"/>
    <w:p>
      <w:pPr>
        <w:spacing w:after="0"/>
        <w:ind w:left="0"/>
        <w:jc w:val="both"/>
      </w:pPr>
      <w:r>
        <w:rPr>
          <w:rFonts w:ascii="Times New Roman"/>
          <w:b w:val="false"/>
          <w:i w:val="false"/>
          <w:color w:val="000000"/>
          <w:sz w:val="28"/>
        </w:rPr>
        <w:t>
      22.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5"/>
    <w:bookmarkStart w:name="z123" w:id="116"/>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116"/>
    <w:bookmarkStart w:name="z124" w:id="117"/>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17"/>
    <w:bookmarkStart w:name="z125" w:id="118"/>
    <w:p>
      <w:pPr>
        <w:spacing w:after="0"/>
        <w:ind w:left="0"/>
        <w:jc w:val="both"/>
      </w:pPr>
      <w:r>
        <w:rPr>
          <w:rFonts w:ascii="Times New Roman"/>
          <w:b w:val="false"/>
          <w:i w:val="false"/>
          <w:color w:val="000000"/>
          <w:sz w:val="28"/>
        </w:rPr>
        <w:t>
      Басқарма қарамағындағы ұйымдардың тізбесі</w:t>
      </w:r>
    </w:p>
    <w:bookmarkEnd w:id="118"/>
    <w:bookmarkStart w:name="z126" w:id="119"/>
    <w:p>
      <w:pPr>
        <w:spacing w:after="0"/>
        <w:ind w:left="0"/>
        <w:jc w:val="both"/>
      </w:pPr>
      <w:r>
        <w:rPr>
          <w:rFonts w:ascii="Times New Roman"/>
          <w:b w:val="false"/>
          <w:i w:val="false"/>
          <w:color w:val="000000"/>
          <w:sz w:val="28"/>
        </w:rPr>
        <w:t>
      1. "Шығыс ақпарат" жауапкершілігі шектеулі серіктестігі.</w:t>
      </w:r>
    </w:p>
    <w:bookmarkEnd w:id="119"/>
    <w:bookmarkStart w:name="z127" w:id="120"/>
    <w:p>
      <w:pPr>
        <w:spacing w:after="0"/>
        <w:ind w:left="0"/>
        <w:jc w:val="both"/>
      </w:pPr>
      <w:r>
        <w:rPr>
          <w:rFonts w:ascii="Times New Roman"/>
          <w:b w:val="false"/>
          <w:i w:val="false"/>
          <w:color w:val="000000"/>
          <w:sz w:val="28"/>
        </w:rPr>
        <w:t>
      2. Шығыс Қазақстан облысы қоғамдық даму басқармасының "Жастар ресурстық орталығы" коммуналдық мемлекеттік мекемесі.</w:t>
      </w:r>
    </w:p>
    <w:bookmarkEnd w:id="120"/>
    <w:bookmarkStart w:name="z128" w:id="121"/>
    <w:p>
      <w:pPr>
        <w:spacing w:after="0"/>
        <w:ind w:left="0"/>
        <w:jc w:val="both"/>
      </w:pPr>
      <w:r>
        <w:rPr>
          <w:rFonts w:ascii="Times New Roman"/>
          <w:b w:val="false"/>
          <w:i w:val="false"/>
          <w:color w:val="000000"/>
          <w:sz w:val="28"/>
        </w:rPr>
        <w:t>
      3. Шығыс Қазақстан облысы қоғамдық даму басқармасының "Рухани жаңғыру" өңірлік орталығы" коммуналдық мемлекеттік мекемесі.</w:t>
      </w:r>
    </w:p>
    <w:bookmarkEnd w:id="121"/>
    <w:bookmarkStart w:name="z129" w:id="122"/>
    <w:p>
      <w:pPr>
        <w:spacing w:after="0"/>
        <w:ind w:left="0"/>
        <w:jc w:val="both"/>
      </w:pPr>
      <w:r>
        <w:rPr>
          <w:rFonts w:ascii="Times New Roman"/>
          <w:b w:val="false"/>
          <w:i w:val="false"/>
          <w:color w:val="000000"/>
          <w:sz w:val="28"/>
        </w:rPr>
        <w:t>
      4. Шығыс Қазақстан облысы қоғамдық даму басқармасының "Достық үйі - қоғамдық келісім орталығы" коммуналдық мемлекеттік мекемесі.</w:t>
      </w:r>
    </w:p>
    <w:bookmarkEnd w:id="122"/>
    <w:bookmarkStart w:name="z130" w:id="123"/>
    <w:p>
      <w:pPr>
        <w:spacing w:after="0"/>
        <w:ind w:left="0"/>
        <w:jc w:val="both"/>
      </w:pPr>
      <w:r>
        <w:rPr>
          <w:rFonts w:ascii="Times New Roman"/>
          <w:b w:val="false"/>
          <w:i w:val="false"/>
          <w:color w:val="000000"/>
          <w:sz w:val="28"/>
        </w:rPr>
        <w:t xml:space="preserve">
      5. Шығыс Қазақстан облысы қоғамдық даму басқармасының "Шығыс Қазақстан облысының дін мәселелерін зерттеу орталығы" коммуналдық мемлекеттік мекемесі. </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