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5be1" w14:textId="b6b5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цифрландыру және архивтер басқармасы" мемлекеттік мекемесінің ережесі мен құрылымын бекіту туралы" Шығыс Қазақстан облысы әкімдігінің 2020 жылғы 18 қыркүйектегі № 333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2022 жылғы 5 қаңтардағы № 4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"Жергілікті атқарушы органдардың құрылымы мен штат санының лимиттері туралы" Шығыс Қазақстан облысы әкімдігінің 2013 жылғы 10 шілдедегі № 174 қаулысына өзгерістер енгізу туралы" Шығыс Қазақстан облысы әкімдігінің 2021 жылғы 13 желтоқсандағы № 355 қаулысына сәйкес Шығыс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"Шығыс Қазақстан облысының цифрландыру және архивтер басқармасы" мемлекеттік мекемесінің ережесі мен құрылымын бекіту туралы" Шығыс Қазақстан облысы әкімдігінің 2020 жылғы 18 қыркүйектегі № 333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1-қосымшасы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қаулының 2-қосымшасы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Шығыс Қазақстан облысының цифрландыру және архивтер басқармасы:</w:t>
      </w:r>
    </w:p>
    <w:bookmarkEnd w:id="4"/>
    <w:p>
      <w:pPr>
        <w:spacing w:after="0"/>
        <w:ind w:left="0"/>
        <w:jc w:val="both"/>
      </w:pPr>
      <w:r>
        <w:rPr>
          <w:rFonts w:ascii="Times New Roman"/>
          <w:b w:val="false"/>
          <w:i w:val="false"/>
          <w:color w:val="000000"/>
          <w:sz w:val="28"/>
        </w:rPr>
        <w:t>
      1) осы қаулыға қол қойылған күннен бастап күзтізбелік жиырма күн ішінде оның көшірмесін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2022 жылғы "5" қаңтардағы </w:t>
            </w:r>
            <w:r>
              <w:br/>
            </w:r>
            <w:r>
              <w:rPr>
                <w:rFonts w:ascii="Times New Roman"/>
                <w:b w:val="false"/>
                <w:i w:val="false"/>
                <w:color w:val="000000"/>
                <w:sz w:val="20"/>
              </w:rPr>
              <w:t xml:space="preserve">№ 4 қаулысына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18 қыркүйектегі </w:t>
            </w:r>
            <w:r>
              <w:br/>
            </w:r>
            <w:r>
              <w:rPr>
                <w:rFonts w:ascii="Times New Roman"/>
                <w:b w:val="false"/>
                <w:i w:val="false"/>
                <w:color w:val="000000"/>
                <w:sz w:val="20"/>
              </w:rPr>
              <w:t>№ 333 қаулысына 1 қосымша</w:t>
            </w:r>
          </w:p>
        </w:tc>
      </w:tr>
    </w:tbl>
    <w:bookmarkStart w:name="z21" w:id="5"/>
    <w:p>
      <w:pPr>
        <w:spacing w:after="0"/>
        <w:ind w:left="0"/>
        <w:jc w:val="left"/>
      </w:pPr>
      <w:r>
        <w:rPr>
          <w:rFonts w:ascii="Times New Roman"/>
          <w:b/>
          <w:i w:val="false"/>
          <w:color w:val="000000"/>
        </w:rPr>
        <w:t xml:space="preserve"> "Шығыс Қазақстан облысының цифрландыру және архивтер басқармасы" мемлекеттік мекемесінің ережесі</w:t>
      </w:r>
    </w:p>
    <w:bookmarkEnd w:id="5"/>
    <w:bookmarkStart w:name="z22" w:id="6"/>
    <w:p>
      <w:pPr>
        <w:spacing w:after="0"/>
        <w:ind w:left="0"/>
        <w:jc w:val="left"/>
      </w:pPr>
      <w:r>
        <w:rPr>
          <w:rFonts w:ascii="Times New Roman"/>
          <w:b/>
          <w:i w:val="false"/>
          <w:color w:val="000000"/>
        </w:rPr>
        <w:t xml:space="preserve"> 1. Жалпы ережелер</w:t>
      </w:r>
    </w:p>
    <w:bookmarkEnd w:id="6"/>
    <w:bookmarkStart w:name="z23" w:id="7"/>
    <w:p>
      <w:pPr>
        <w:spacing w:after="0"/>
        <w:ind w:left="0"/>
        <w:jc w:val="both"/>
      </w:pPr>
      <w:r>
        <w:rPr>
          <w:rFonts w:ascii="Times New Roman"/>
          <w:b w:val="false"/>
          <w:i w:val="false"/>
          <w:color w:val="000000"/>
          <w:sz w:val="28"/>
        </w:rPr>
        <w:t>
      1. "Шығыс Қазақстан облысының цифрландыру және архивтер басқармасы" мемлекеттік мекемесі (бұдан әрі – Басқарма) Шығыс Қазақстан облысында цифрлық технологияларды дамыту, ақпараттандыру, "электрондық үкімет", мемлекеттік қызметтерді автоматтандыру, архив ісі және құжаттандыру саласында басшылықты жүзеге асыратын Қазақстан Республикасының мемлекеттік органы болып табылады.</w:t>
      </w:r>
    </w:p>
    <w:bookmarkEnd w:id="7"/>
    <w:bookmarkStart w:name="z24" w:id="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25" w:id="9"/>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9"/>
    <w:bookmarkStart w:name="z26" w:id="10"/>
    <w:p>
      <w:pPr>
        <w:spacing w:after="0"/>
        <w:ind w:left="0"/>
        <w:jc w:val="both"/>
      </w:pPr>
      <w:r>
        <w:rPr>
          <w:rFonts w:ascii="Times New Roman"/>
          <w:b w:val="false"/>
          <w:i w:val="false"/>
          <w:color w:val="000000"/>
          <w:sz w:val="28"/>
        </w:rPr>
        <w:t>
      4. Басқарма азаматтық-құқықтық қатынастарға өз атынан жасайды.</w:t>
      </w:r>
    </w:p>
    <w:bookmarkEnd w:id="10"/>
    <w:bookmarkStart w:name="z27" w:id="11"/>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8"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9" w:id="13"/>
    <w:p>
      <w:pPr>
        <w:spacing w:after="0"/>
        <w:ind w:left="0"/>
        <w:jc w:val="both"/>
      </w:pPr>
      <w:r>
        <w:rPr>
          <w:rFonts w:ascii="Times New Roman"/>
          <w:b w:val="false"/>
          <w:i w:val="false"/>
          <w:color w:val="000000"/>
          <w:sz w:val="28"/>
        </w:rPr>
        <w:t xml:space="preserve">
      7. Басқарманың жұмыс режимі, сондай-ақ Басқарманың әкімшілігі мен еңбек ұжымы арасындағы өзара қарым-қатынастар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еңбек қатынастарын реттейтін өзге де актілерге сәйкес жүзеге асырылады.</w:t>
      </w:r>
    </w:p>
    <w:bookmarkEnd w:id="13"/>
    <w:bookmarkStart w:name="z30" w:id="14"/>
    <w:p>
      <w:pPr>
        <w:spacing w:after="0"/>
        <w:ind w:left="0"/>
        <w:jc w:val="both"/>
      </w:pPr>
      <w:r>
        <w:rPr>
          <w:rFonts w:ascii="Times New Roman"/>
          <w:b w:val="false"/>
          <w:i w:val="false"/>
          <w:color w:val="000000"/>
          <w:sz w:val="28"/>
        </w:rPr>
        <w:t>
      8. Басқарманың құрылтайшысы Шығыс Қазақстан облысының әкімдігі болып табылады.</w:t>
      </w:r>
    </w:p>
    <w:bookmarkEnd w:id="14"/>
    <w:bookmarkStart w:name="z31" w:id="15"/>
    <w:p>
      <w:pPr>
        <w:spacing w:after="0"/>
        <w:ind w:left="0"/>
        <w:jc w:val="both"/>
      </w:pPr>
      <w:r>
        <w:rPr>
          <w:rFonts w:ascii="Times New Roman"/>
          <w:b w:val="false"/>
          <w:i w:val="false"/>
          <w:color w:val="000000"/>
          <w:sz w:val="28"/>
        </w:rPr>
        <w:t>
      9. Басқарманың құрылымы мен штат санының лимиті Қазақстан Республикасының заңнамасына сәйкес бекітіледі.</w:t>
      </w:r>
    </w:p>
    <w:bookmarkEnd w:id="15"/>
    <w:bookmarkStart w:name="z32" w:id="16"/>
    <w:p>
      <w:pPr>
        <w:spacing w:after="0"/>
        <w:ind w:left="0"/>
        <w:jc w:val="both"/>
      </w:pPr>
      <w:r>
        <w:rPr>
          <w:rFonts w:ascii="Times New Roman"/>
          <w:b w:val="false"/>
          <w:i w:val="false"/>
          <w:color w:val="000000"/>
          <w:sz w:val="28"/>
        </w:rPr>
        <w:t>
      10. Заңды тұлғаның орналасқан жері: индексі 070019, Қазақстан Республикасы, Шығыс Қазақстан облысы, Өскемен қаласы, Қазақстан көшесі, 59/1.</w:t>
      </w:r>
    </w:p>
    <w:bookmarkEnd w:id="16"/>
    <w:bookmarkStart w:name="z33" w:id="1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7"/>
    <w:bookmarkStart w:name="z34" w:id="18"/>
    <w:p>
      <w:pPr>
        <w:spacing w:after="0"/>
        <w:ind w:left="0"/>
        <w:jc w:val="both"/>
      </w:pPr>
      <w:r>
        <w:rPr>
          <w:rFonts w:ascii="Times New Roman"/>
          <w:b w:val="false"/>
          <w:i w:val="false"/>
          <w:color w:val="000000"/>
          <w:sz w:val="28"/>
        </w:rPr>
        <w:t>
      12. Басқарманың қызметін қаржыландыру облыс бюджетінен жүзеге асырылады.</w:t>
      </w:r>
    </w:p>
    <w:bookmarkEnd w:id="18"/>
    <w:bookmarkStart w:name="z35" w:id="19"/>
    <w:p>
      <w:pPr>
        <w:spacing w:after="0"/>
        <w:ind w:left="0"/>
        <w:jc w:val="both"/>
      </w:pPr>
      <w:r>
        <w:rPr>
          <w:rFonts w:ascii="Times New Roman"/>
          <w:b w:val="false"/>
          <w:i w:val="false"/>
          <w:color w:val="000000"/>
          <w:sz w:val="28"/>
        </w:rPr>
        <w:t>
      13. Басқармаға кәсіпкерлік субъектілерімен Басқарманың өкілеттіктері болып табылатын міндеттерді орындау тұрғысында шарттық қатынастарға жасауға тыйым салынады.</w:t>
      </w:r>
    </w:p>
    <w:bookmarkEnd w:id="19"/>
    <w:bookmarkStart w:name="z36"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37"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38" w:id="22"/>
    <w:p>
      <w:pPr>
        <w:spacing w:after="0"/>
        <w:ind w:left="0"/>
        <w:jc w:val="both"/>
      </w:pPr>
      <w:r>
        <w:rPr>
          <w:rFonts w:ascii="Times New Roman"/>
          <w:b w:val="false"/>
          <w:i w:val="false"/>
          <w:color w:val="000000"/>
          <w:sz w:val="28"/>
        </w:rPr>
        <w:t>
      14. Басқарманың мақсаттары:</w:t>
      </w:r>
    </w:p>
    <w:bookmarkEnd w:id="22"/>
    <w:p>
      <w:pPr>
        <w:spacing w:after="0"/>
        <w:ind w:left="0"/>
        <w:jc w:val="both"/>
      </w:pPr>
      <w:r>
        <w:rPr>
          <w:rFonts w:ascii="Times New Roman"/>
          <w:b w:val="false"/>
          <w:i w:val="false"/>
          <w:color w:val="000000"/>
          <w:sz w:val="28"/>
        </w:rPr>
        <w:t>
      1) ақпараттық-коммуникациялық технологиялар саласындағы бірыңғай талаптардың, сондай-ақ ақпараттандырудың сервистік моделін іске асыру қағидаларының сақталуын қамтамасыз ету жөніндегі жұмыстарды үйлестіру;</w:t>
      </w:r>
    </w:p>
    <w:p>
      <w:pPr>
        <w:spacing w:after="0"/>
        <w:ind w:left="0"/>
        <w:jc w:val="both"/>
      </w:pPr>
      <w:r>
        <w:rPr>
          <w:rFonts w:ascii="Times New Roman"/>
          <w:b w:val="false"/>
          <w:i w:val="false"/>
          <w:color w:val="000000"/>
          <w:sz w:val="28"/>
        </w:rPr>
        <w:t>
      2) Қазақстан Республикасы ұлттық архив қорының құжаттарын сақтауды, жинақтауды, есепке алуды және пайдалануды қамтамасыз ету;</w:t>
      </w:r>
    </w:p>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Start w:name="z42" w:id="23"/>
    <w:p>
      <w:pPr>
        <w:spacing w:after="0"/>
        <w:ind w:left="0"/>
        <w:jc w:val="both"/>
      </w:pPr>
      <w:r>
        <w:rPr>
          <w:rFonts w:ascii="Times New Roman"/>
          <w:b w:val="false"/>
          <w:i w:val="false"/>
          <w:color w:val="000000"/>
          <w:sz w:val="28"/>
        </w:rPr>
        <w:t>
      15. Өкілеттіктері:</w:t>
      </w:r>
    </w:p>
    <w:bookmarkEnd w:id="23"/>
    <w:p>
      <w:pPr>
        <w:spacing w:after="0"/>
        <w:ind w:left="0"/>
        <w:jc w:val="both"/>
      </w:pPr>
      <w:r>
        <w:rPr>
          <w:rFonts w:ascii="Times New Roman"/>
          <w:b w:val="false"/>
          <w:i w:val="false"/>
          <w:color w:val="000000"/>
          <w:sz w:val="28"/>
        </w:rPr>
        <w:t>
      Басқарма құқықтары:</w:t>
      </w:r>
    </w:p>
    <w:p>
      <w:pPr>
        <w:spacing w:after="0"/>
        <w:ind w:left="0"/>
        <w:jc w:val="both"/>
      </w:pPr>
      <w:r>
        <w:rPr>
          <w:rFonts w:ascii="Times New Roman"/>
          <w:b w:val="false"/>
          <w:i w:val="false"/>
          <w:color w:val="000000"/>
          <w:sz w:val="28"/>
        </w:rPr>
        <w:t>
      1) Басқарма құзыретіне жататын мәселелер бойынша облыс әкімі шешімдерінің, өкімдерінің, облыс әкімдігі қаулыларының жобаларын дайындауға қатысуға;</w:t>
      </w:r>
    </w:p>
    <w:p>
      <w:pPr>
        <w:spacing w:after="0"/>
        <w:ind w:left="0"/>
        <w:jc w:val="both"/>
      </w:pPr>
      <w:r>
        <w:rPr>
          <w:rFonts w:ascii="Times New Roman"/>
          <w:b w:val="false"/>
          <w:i w:val="false"/>
          <w:color w:val="000000"/>
          <w:sz w:val="28"/>
        </w:rPr>
        <w:t>
      2) заңнамада белгіленген тәртіппен өзге де мемлекеттік органдардан, аудандардың, қалалардың жергілікті атқарушы органдарынан, өзге де ұйымдардан және олардың басшыларынан, лауазымды адамдар мен азаматтардан өз функцияларын орындау үшін қажетті ақпарат пен материалдарды сұратуға және алуға;</w:t>
      </w:r>
    </w:p>
    <w:p>
      <w:pPr>
        <w:spacing w:after="0"/>
        <w:ind w:left="0"/>
        <w:jc w:val="both"/>
      </w:pPr>
      <w:r>
        <w:rPr>
          <w:rFonts w:ascii="Times New Roman"/>
          <w:b w:val="false"/>
          <w:i w:val="false"/>
          <w:color w:val="000000"/>
          <w:sz w:val="28"/>
        </w:rPr>
        <w:t>
      3) Басқарманың құзыретіне кіретін мәселелер бойынша кеңестер, семинарлар, конференциялар өткізуге;</w:t>
      </w:r>
    </w:p>
    <w:p>
      <w:pPr>
        <w:spacing w:after="0"/>
        <w:ind w:left="0"/>
        <w:jc w:val="both"/>
      </w:pPr>
      <w:r>
        <w:rPr>
          <w:rFonts w:ascii="Times New Roman"/>
          <w:b w:val="false"/>
          <w:i w:val="false"/>
          <w:color w:val="000000"/>
          <w:sz w:val="28"/>
        </w:rPr>
        <w:t>
      4) облыстың атқарушы органдарының құрылымын жетілдіру жөнінде ұсыныстар енгізуге;</w:t>
      </w:r>
    </w:p>
    <w:p>
      <w:pPr>
        <w:spacing w:after="0"/>
        <w:ind w:left="0"/>
        <w:jc w:val="both"/>
      </w:pPr>
      <w:r>
        <w:rPr>
          <w:rFonts w:ascii="Times New Roman"/>
          <w:b w:val="false"/>
          <w:i w:val="false"/>
          <w:color w:val="000000"/>
          <w:sz w:val="28"/>
        </w:rPr>
        <w:t>
      5) Басқарманың құзыретіне жататын мәселелер бойынша облыстың атқарушы органдарының, аудандардың, қалалардың жергілікті атқарушы органдарының жұмысына талдау жүргізуге;</w:t>
      </w:r>
    </w:p>
    <w:p>
      <w:pPr>
        <w:spacing w:after="0"/>
        <w:ind w:left="0"/>
        <w:jc w:val="both"/>
      </w:pPr>
      <w:r>
        <w:rPr>
          <w:rFonts w:ascii="Times New Roman"/>
          <w:b w:val="false"/>
          <w:i w:val="false"/>
          <w:color w:val="000000"/>
          <w:sz w:val="28"/>
        </w:rPr>
        <w:t>
      6) облыс әкімдігіне мемлекеттік органдардың, мемлекеттік қызметтердің процестерін автоматтандыру, экономиканың негізгі салаларын цифрландыру, ақпараттандыру, архив ісі және құжат жасау жүйесін жетілдіру жөнінде ұсыныстар енгізуге;</w:t>
      </w:r>
    </w:p>
    <w:p>
      <w:pPr>
        <w:spacing w:after="0"/>
        <w:ind w:left="0"/>
        <w:jc w:val="both"/>
      </w:pPr>
      <w:r>
        <w:rPr>
          <w:rFonts w:ascii="Times New Roman"/>
          <w:b w:val="false"/>
          <w:i w:val="false"/>
          <w:color w:val="000000"/>
          <w:sz w:val="28"/>
        </w:rPr>
        <w:t>
      7) облыс аумағында Ұлттық архив қорының құрамына жатқызылған және жеке архивтерде сақталатын құжаттардың сақталуын бақылауды жүзеге асыруға;</w:t>
      </w:r>
    </w:p>
    <w:p>
      <w:pPr>
        <w:spacing w:after="0"/>
        <w:ind w:left="0"/>
        <w:jc w:val="both"/>
      </w:pPr>
      <w:r>
        <w:rPr>
          <w:rFonts w:ascii="Times New Roman"/>
          <w:b w:val="false"/>
          <w:i w:val="false"/>
          <w:color w:val="000000"/>
          <w:sz w:val="28"/>
        </w:rPr>
        <w:t>
      8) өз құзыреті шегінде нормативтік құқықтық актілерді әзірлеуге қатысуға;</w:t>
      </w:r>
    </w:p>
    <w:p>
      <w:pPr>
        <w:spacing w:after="0"/>
        <w:ind w:left="0"/>
        <w:jc w:val="both"/>
      </w:pPr>
      <w:r>
        <w:rPr>
          <w:rFonts w:ascii="Times New Roman"/>
          <w:b w:val="false"/>
          <w:i w:val="false"/>
          <w:color w:val="000000"/>
          <w:sz w:val="28"/>
        </w:rPr>
        <w:t>
      9) Басқарманың енгізуіндегі ұйымдардың филиалдар мен өкілдіктерді құруына келісім беруге;</w:t>
      </w:r>
    </w:p>
    <w:p>
      <w:pPr>
        <w:spacing w:after="0"/>
        <w:ind w:left="0"/>
        <w:jc w:val="both"/>
      </w:pPr>
      <w:r>
        <w:rPr>
          <w:rFonts w:ascii="Times New Roman"/>
          <w:b w:val="false"/>
          <w:i w:val="false"/>
          <w:color w:val="000000"/>
          <w:sz w:val="28"/>
        </w:rPr>
        <w:t>
      10) қолданыстағы заңнамада көзделген өзге де құқықтарды жүзеге асыруға құқығы бар.</w:t>
      </w:r>
    </w:p>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1) заңды және негізделген шешімдер қабылдауға;</w:t>
      </w:r>
    </w:p>
    <w:p>
      <w:pPr>
        <w:spacing w:after="0"/>
        <w:ind w:left="0"/>
        <w:jc w:val="both"/>
      </w:pPr>
      <w:r>
        <w:rPr>
          <w:rFonts w:ascii="Times New Roman"/>
          <w:b w:val="false"/>
          <w:i w:val="false"/>
          <w:color w:val="000000"/>
          <w:sz w:val="28"/>
        </w:rPr>
        <w:t>
      2) қабылданған шешімдердің орындалуын бақылауды қамтамасыз етуге;</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және мерзімде жеке және заңды тұлғалардың өтініштерін қабылдауға және қарауға, олардың орындалуын бақылауға;</w:t>
      </w:r>
    </w:p>
    <w:p>
      <w:pPr>
        <w:spacing w:after="0"/>
        <w:ind w:left="0"/>
        <w:jc w:val="both"/>
      </w:pPr>
      <w:r>
        <w:rPr>
          <w:rFonts w:ascii="Times New Roman"/>
          <w:b w:val="false"/>
          <w:i w:val="false"/>
          <w:color w:val="000000"/>
          <w:sz w:val="28"/>
        </w:rPr>
        <w:t>
      4) жеке және заңды тұлғаларды және олардың өкілдерін қабылдауды ұйымдастыруға;</w:t>
      </w:r>
    </w:p>
    <w:p>
      <w:pPr>
        <w:spacing w:after="0"/>
        <w:ind w:left="0"/>
        <w:jc w:val="both"/>
      </w:pPr>
      <w:r>
        <w:rPr>
          <w:rFonts w:ascii="Times New Roman"/>
          <w:b w:val="false"/>
          <w:i w:val="false"/>
          <w:color w:val="000000"/>
          <w:sz w:val="28"/>
        </w:rPr>
        <w:t>
      5) мемлекеттік органның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6) жұмыс барысында алынған құжаттар мен мәліметтердің сақталуын қамтамасыз етуге, мемлекеттік құпиялар және заңмен қорғалатын өзге де құпия туралы заңнаманың талаптарын сақтауға;</w:t>
      </w:r>
    </w:p>
    <w:p>
      <w:pPr>
        <w:spacing w:after="0"/>
        <w:ind w:left="0"/>
        <w:jc w:val="both"/>
      </w:pPr>
      <w:r>
        <w:rPr>
          <w:rFonts w:ascii="Times New Roman"/>
          <w:b w:val="false"/>
          <w:i w:val="false"/>
          <w:color w:val="000000"/>
          <w:sz w:val="28"/>
        </w:rPr>
        <w:t>
      7) жергілікті атқарушы органдарды бұлтты құжат айналымы лицензияларымен және қашықтықтағы жұмыс орындарымен қамтамасыз ету жөніндегі іс-шараларды жүргізу;</w:t>
      </w:r>
    </w:p>
    <w:p>
      <w:pPr>
        <w:spacing w:after="0"/>
        <w:ind w:left="0"/>
        <w:jc w:val="both"/>
      </w:pPr>
      <w:r>
        <w:rPr>
          <w:rFonts w:ascii="Times New Roman"/>
          <w:b w:val="false"/>
          <w:i w:val="false"/>
          <w:color w:val="000000"/>
          <w:sz w:val="28"/>
        </w:rPr>
        <w:t>
      8) цифрландыру саласындағы мемлекеттік бағдарламаларда және өзге де нормативтік құқықтық актілерде көзделген бағыттар мен жобалар бойынша цифрландыру жобаларын іске асыруға;</w:t>
      </w:r>
    </w:p>
    <w:p>
      <w:pPr>
        <w:spacing w:after="0"/>
        <w:ind w:left="0"/>
        <w:jc w:val="both"/>
      </w:pPr>
      <w:r>
        <w:rPr>
          <w:rFonts w:ascii="Times New Roman"/>
          <w:b w:val="false"/>
          <w:i w:val="false"/>
          <w:color w:val="000000"/>
          <w:sz w:val="28"/>
        </w:rPr>
        <w:t>
      9) Шығыс Қазақстан облысы деңгейінде іске асырылатын цифрландыру саласындағы жобаларды танымал ету жөніндегі іс-шараларды жүргізуге;</w:t>
      </w:r>
    </w:p>
    <w:p>
      <w:pPr>
        <w:spacing w:after="0"/>
        <w:ind w:left="0"/>
        <w:jc w:val="both"/>
      </w:pPr>
      <w:r>
        <w:rPr>
          <w:rFonts w:ascii="Times New Roman"/>
          <w:b w:val="false"/>
          <w:i w:val="false"/>
          <w:color w:val="000000"/>
          <w:sz w:val="28"/>
        </w:rPr>
        <w:t>
      10) облыстың ауылдық елді мекендерін Интернет байланыс арналарымен қамтамасыз ету жөніндегі іс-шараларды ұйымдастыру және өткізуге;</w:t>
      </w:r>
    </w:p>
    <w:p>
      <w:pPr>
        <w:spacing w:after="0"/>
        <w:ind w:left="0"/>
        <w:jc w:val="both"/>
      </w:pPr>
      <w:r>
        <w:rPr>
          <w:rFonts w:ascii="Times New Roman"/>
          <w:b w:val="false"/>
          <w:i w:val="false"/>
          <w:color w:val="000000"/>
          <w:sz w:val="28"/>
        </w:rPr>
        <w:t>
      11) "Цифрландыру, ғылым және инновациялар есебінен технологиялық серпіліс" ұлттық жобасын үйлестіру және іске асыруға;</w:t>
      </w:r>
    </w:p>
    <w:p>
      <w:pPr>
        <w:spacing w:after="0"/>
        <w:ind w:left="0"/>
        <w:jc w:val="both"/>
      </w:pPr>
      <w:r>
        <w:rPr>
          <w:rFonts w:ascii="Times New Roman"/>
          <w:b w:val="false"/>
          <w:i w:val="false"/>
          <w:color w:val="000000"/>
          <w:sz w:val="28"/>
        </w:rPr>
        <w:t>
      12) қолданыстағы заңнамада көзделген өзге де өкілеттіктерді іске асыруға міндетті.</w:t>
      </w:r>
    </w:p>
    <w:bookmarkStart w:name="z67" w:id="24"/>
    <w:p>
      <w:pPr>
        <w:spacing w:after="0"/>
        <w:ind w:left="0"/>
        <w:jc w:val="both"/>
      </w:pPr>
      <w:r>
        <w:rPr>
          <w:rFonts w:ascii="Times New Roman"/>
          <w:b w:val="false"/>
          <w:i w:val="false"/>
          <w:color w:val="000000"/>
          <w:sz w:val="28"/>
        </w:rPr>
        <w:t>
      16. Басқару функциялары:</w:t>
      </w:r>
    </w:p>
    <w:bookmarkEnd w:id="24"/>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ету;</w:t>
      </w:r>
    </w:p>
    <w:p>
      <w:pPr>
        <w:spacing w:after="0"/>
        <w:ind w:left="0"/>
        <w:jc w:val="both"/>
      </w:pPr>
      <w:r>
        <w:rPr>
          <w:rFonts w:ascii="Times New Roman"/>
          <w:b w:val="false"/>
          <w:i w:val="false"/>
          <w:color w:val="000000"/>
          <w:sz w:val="28"/>
        </w:rPr>
        <w:t>
      2) жергілікті атқарушы орган қызметінің бағыттарын және мемлекеттік органдардың сәулетін әзірлеу, іске асыру, іске асыруды сүйемелдеу, мониторингілеу және дамыту қағидаларын ескере отырып, "электрондық үкімет" архитектурасын, "электрондық әкімдіктің" үлгілік архитектурасын дамыту жөніндегі талаптардың сақталуын қамтамасыз ету;</w:t>
      </w:r>
    </w:p>
    <w:p>
      <w:pPr>
        <w:spacing w:after="0"/>
        <w:ind w:left="0"/>
        <w:jc w:val="both"/>
      </w:pPr>
      <w:r>
        <w:rPr>
          <w:rFonts w:ascii="Times New Roman"/>
          <w:b w:val="false"/>
          <w:i w:val="false"/>
          <w:color w:val="000000"/>
          <w:sz w:val="28"/>
        </w:rPr>
        <w:t>
      3) "электрондық үкіметтің" ақпараттандыру объектілерін құру және дамыту;</w:t>
      </w:r>
    </w:p>
    <w:p>
      <w:pPr>
        <w:spacing w:after="0"/>
        <w:ind w:left="0"/>
        <w:jc w:val="both"/>
      </w:pPr>
      <w:r>
        <w:rPr>
          <w:rFonts w:ascii="Times New Roman"/>
          <w:b w:val="false"/>
          <w:i w:val="false"/>
          <w:color w:val="000000"/>
          <w:sz w:val="28"/>
        </w:rPr>
        <w:t>
      4) жергілікті атқарушы органдардың электрондық ақпараттық ресурстарын толтыруды жүзеге асыру, олардың дұрыстығы мен өзектілігін қамтамасыз ету;</w:t>
      </w:r>
    </w:p>
    <w:p>
      <w:pPr>
        <w:spacing w:after="0"/>
        <w:ind w:left="0"/>
        <w:jc w:val="both"/>
      </w:pPr>
      <w:r>
        <w:rPr>
          <w:rFonts w:ascii="Times New Roman"/>
          <w:b w:val="false"/>
          <w:i w:val="false"/>
          <w:color w:val="000000"/>
          <w:sz w:val="28"/>
        </w:rPr>
        <w:t>
      5) мемлекеттік органның сәулетін бекіту және оны іске асыру мен дамытуды қамтамасыз ету;</w:t>
      </w:r>
    </w:p>
    <w:p>
      <w:pPr>
        <w:spacing w:after="0"/>
        <w:ind w:left="0"/>
        <w:jc w:val="both"/>
      </w:pPr>
      <w:r>
        <w:rPr>
          <w:rFonts w:ascii="Times New Roman"/>
          <w:b w:val="false"/>
          <w:i w:val="false"/>
          <w:color w:val="000000"/>
          <w:sz w:val="28"/>
        </w:rPr>
        <w:t>
      6) "электрондық үкіметтің" ақпараттандыру объектілері туралы мәліметтерді және "электрондық үкіметтің" сәулет порталында "электрондық үкіметтің" ақпараттандыру объектілерінің техникалық құжаттамасының электрондық көшірмелерін есепке алуды және өзектілендіруді жүзеге асыру;</w:t>
      </w:r>
    </w:p>
    <w:p>
      <w:pPr>
        <w:spacing w:after="0"/>
        <w:ind w:left="0"/>
        <w:jc w:val="both"/>
      </w:pPr>
      <w:r>
        <w:rPr>
          <w:rFonts w:ascii="Times New Roman"/>
          <w:b w:val="false"/>
          <w:i w:val="false"/>
          <w:color w:val="000000"/>
          <w:sz w:val="28"/>
        </w:rPr>
        <w:t>
      7) мемлекеттік органдардың ақпараттандыру объектілерін құру мен дамытудың жоспарлары мен нәтижелері туралы жалпыға бірдей қолжетімді ақпаратты өзінің интернет-ресурстарында орналастыру;</w:t>
      </w:r>
    </w:p>
    <w:p>
      <w:pPr>
        <w:spacing w:after="0"/>
        <w:ind w:left="0"/>
        <w:jc w:val="both"/>
      </w:pPr>
      <w:r>
        <w:rPr>
          <w:rFonts w:ascii="Times New Roman"/>
          <w:b w:val="false"/>
          <w:i w:val="false"/>
          <w:color w:val="000000"/>
          <w:sz w:val="28"/>
        </w:rPr>
        <w:t>
      8) әзірленген бағдарламалық қамтамасыз етуді, бастапқы бағдарламалық кодтарды (болған жағдайда), "электрондық үкіметтің" ақпараттандыру объектілерін лицензиялық бағдарламалық қамтамасыз етуді баптау кешенін есепке алу және сақтау үшін "электрондық үкіметтің" сервистік интеграторына беруді қамтамасыз ету;</w:t>
      </w:r>
    </w:p>
    <w:p>
      <w:pPr>
        <w:spacing w:after="0"/>
        <w:ind w:left="0"/>
        <w:jc w:val="both"/>
      </w:pPr>
      <w:r>
        <w:rPr>
          <w:rFonts w:ascii="Times New Roman"/>
          <w:b w:val="false"/>
          <w:i w:val="false"/>
          <w:color w:val="000000"/>
          <w:sz w:val="28"/>
        </w:rPr>
        <w:t>
      9) техникалық құжаттаманың түпнұсқаларын қағаз жеткізгіштерде сақтауды қамтамасыз ету және оларды "электрондық үкіметтің" сервистік интеграторына оның сұратуы бойынша ұсынады;</w:t>
      </w:r>
    </w:p>
    <w:p>
      <w:pPr>
        <w:spacing w:after="0"/>
        <w:ind w:left="0"/>
        <w:jc w:val="both"/>
      </w:pPr>
      <w:r>
        <w:rPr>
          <w:rFonts w:ascii="Times New Roman"/>
          <w:b w:val="false"/>
          <w:i w:val="false"/>
          <w:color w:val="000000"/>
          <w:sz w:val="28"/>
        </w:rPr>
        <w:t>
      10) "электрондық үкіметті" ақпараттандыру объектілерін құру және дамыту кезінде стандартты шешімдерді пайдалануды жүзеге асыру;</w:t>
      </w:r>
    </w:p>
    <w:p>
      <w:pPr>
        <w:spacing w:after="0"/>
        <w:ind w:left="0"/>
        <w:jc w:val="both"/>
      </w:pPr>
      <w:r>
        <w:rPr>
          <w:rFonts w:ascii="Times New Roman"/>
          <w:b w:val="false"/>
          <w:i w:val="false"/>
          <w:color w:val="000000"/>
          <w:sz w:val="28"/>
        </w:rPr>
        <w:t>
      11) жеке және заңды тұлғалардың мемлекеттік электрондық ақпараттық ресурстарға және мемлекеттік органдардың ақпараттық жүйелеріне қоғамдық қол жеткізу пункттерін, оның ішінде осы қолжетімділікті ұйымдастыру үшін тұрғын емес үй-жайлар бөлу жолымен ұйымдастыру;</w:t>
      </w:r>
    </w:p>
    <w:p>
      <w:pPr>
        <w:spacing w:after="0"/>
        <w:ind w:left="0"/>
        <w:jc w:val="both"/>
      </w:pPr>
      <w:r>
        <w:rPr>
          <w:rFonts w:ascii="Times New Roman"/>
          <w:b w:val="false"/>
          <w:i w:val="false"/>
          <w:color w:val="000000"/>
          <w:sz w:val="28"/>
        </w:rPr>
        <w:t>
      12) цифрлық сауаттылықты арттыру үшін жағдайлар жасау;</w:t>
      </w:r>
    </w:p>
    <w:p>
      <w:pPr>
        <w:spacing w:after="0"/>
        <w:ind w:left="0"/>
        <w:jc w:val="both"/>
      </w:pPr>
      <w:r>
        <w:rPr>
          <w:rFonts w:ascii="Times New Roman"/>
          <w:b w:val="false"/>
          <w:i w:val="false"/>
          <w:color w:val="000000"/>
          <w:sz w:val="28"/>
        </w:rPr>
        <w:t>
      13) ашық деректерді қазақ және орыс тілдерінде ашық деректердің интернет-порталында орналастыру;</w:t>
      </w:r>
    </w:p>
    <w:p>
      <w:pPr>
        <w:spacing w:after="0"/>
        <w:ind w:left="0"/>
        <w:jc w:val="both"/>
      </w:pPr>
      <w:r>
        <w:rPr>
          <w:rFonts w:ascii="Times New Roman"/>
          <w:b w:val="false"/>
          <w:i w:val="false"/>
          <w:color w:val="000000"/>
          <w:sz w:val="28"/>
        </w:rPr>
        <w:t>
      14) мемлекеттік органдардың Интернет-ресурстарының бірыңғай платформасында интернет-ресурстарды орналастыру, сондай-ақ олардың дұрыстығы мен өзектендірілуін қамтамасыз етеді;</w:t>
      </w:r>
    </w:p>
    <w:p>
      <w:pPr>
        <w:spacing w:after="0"/>
        <w:ind w:left="0"/>
        <w:jc w:val="both"/>
      </w:pPr>
      <w:r>
        <w:rPr>
          <w:rFonts w:ascii="Times New Roman"/>
          <w:b w:val="false"/>
          <w:i w:val="false"/>
          <w:color w:val="000000"/>
          <w:sz w:val="28"/>
        </w:rPr>
        <w:t>
      15) ақпараттық-коммуникациялық қызметтер каталогына сәйкес оператордан ақпараттық-коммуникациялық қызметтер сатып алу;</w:t>
      </w:r>
    </w:p>
    <w:p>
      <w:pPr>
        <w:spacing w:after="0"/>
        <w:ind w:left="0"/>
        <w:jc w:val="both"/>
      </w:pPr>
      <w:r>
        <w:rPr>
          <w:rFonts w:ascii="Times New Roman"/>
          <w:b w:val="false"/>
          <w:i w:val="false"/>
          <w:color w:val="000000"/>
          <w:sz w:val="28"/>
        </w:rPr>
        <w:t>
      16) операторға "электрондық үкімет" веб-порталын ақпараттық толықтырып отыру үшін қажетті электрондық ақпараттық ресурстарды беру;</w:t>
      </w:r>
    </w:p>
    <w:p>
      <w:pPr>
        <w:spacing w:after="0"/>
        <w:ind w:left="0"/>
        <w:jc w:val="both"/>
      </w:pPr>
      <w:r>
        <w:rPr>
          <w:rFonts w:ascii="Times New Roman"/>
          <w:b w:val="false"/>
          <w:i w:val="false"/>
          <w:color w:val="000000"/>
          <w:sz w:val="28"/>
        </w:rPr>
        <w:t>
      17) өз құзыреті шегінде ақпараттық-коммуникациялық инфрақұрылымның аса маңызды объектілеріне жататын объектілерді айқындау;</w:t>
      </w:r>
    </w:p>
    <w:p>
      <w:pPr>
        <w:spacing w:after="0"/>
        <w:ind w:left="0"/>
        <w:jc w:val="both"/>
      </w:pPr>
      <w:r>
        <w:rPr>
          <w:rFonts w:ascii="Times New Roman"/>
          <w:b w:val="false"/>
          <w:i w:val="false"/>
          <w:color w:val="000000"/>
          <w:sz w:val="28"/>
        </w:rPr>
        <w:t>
      18) операторға уәкілетті орган айқындаған тәртіппен, функцияларды мемлекеттік органдардың іске асыруы мақсатында деректерді талдауды жүзеге асыру үшін электрондық ақпараттық ресурстарға қолжетімділік беру;</w:t>
      </w:r>
    </w:p>
    <w:p>
      <w:pPr>
        <w:spacing w:after="0"/>
        <w:ind w:left="0"/>
        <w:jc w:val="both"/>
      </w:pPr>
      <w:r>
        <w:rPr>
          <w:rFonts w:ascii="Times New Roman"/>
          <w:b w:val="false"/>
          <w:i w:val="false"/>
          <w:color w:val="000000"/>
          <w:sz w:val="28"/>
        </w:rPr>
        <w:t xml:space="preserve">
      19)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жергілікті атқарушы органдарының ресми интернет-ресурстарының дұрыстығы мен өзектілігін қамтамасыз ету;</w:t>
      </w:r>
    </w:p>
    <w:p>
      <w:pPr>
        <w:spacing w:after="0"/>
        <w:ind w:left="0"/>
        <w:jc w:val="both"/>
      </w:pPr>
      <w:r>
        <w:rPr>
          <w:rFonts w:ascii="Times New Roman"/>
          <w:b w:val="false"/>
          <w:i w:val="false"/>
          <w:color w:val="000000"/>
          <w:sz w:val="28"/>
        </w:rPr>
        <w:t>
      20) облыстың, республикалық маңызы бар қаланың және астананың аумағында архив ісі және басқаруды құжаттамалық қамтамасыз ету саласындағы бірыңғай мемлекеттік саясатты іске асыру;</w:t>
      </w:r>
    </w:p>
    <w:p>
      <w:pPr>
        <w:spacing w:after="0"/>
        <w:ind w:left="0"/>
        <w:jc w:val="both"/>
      </w:pPr>
      <w:r>
        <w:rPr>
          <w:rFonts w:ascii="Times New Roman"/>
          <w:b w:val="false"/>
          <w:i w:val="false"/>
          <w:color w:val="000000"/>
          <w:sz w:val="28"/>
        </w:rPr>
        <w:t>
      21) сақтауға қабылданған Ұлттық архив қорының, облыстың, республикалық маңызы бар қаланың және астананың мемлекеттік архивтерінің құжаттарын сақтауды, жинақтауды және пайдалануды ұйымдастыру;</w:t>
      </w:r>
    </w:p>
    <w:p>
      <w:pPr>
        <w:spacing w:after="0"/>
        <w:ind w:left="0"/>
        <w:jc w:val="both"/>
      </w:pPr>
      <w:r>
        <w:rPr>
          <w:rFonts w:ascii="Times New Roman"/>
          <w:b w:val="false"/>
          <w:i w:val="false"/>
          <w:color w:val="000000"/>
          <w:sz w:val="28"/>
        </w:rPr>
        <w:t>
      22) облыстың, республикалық маңызы бар қаланың және астананың мемлекеттік архивтерінде сақталатын Ұлттық архив қорының құжаттарын мемлекеттік есепке алуды жүргізу және олардың сақталуын қамтамасыз ету;</w:t>
      </w:r>
    </w:p>
    <w:p>
      <w:pPr>
        <w:spacing w:after="0"/>
        <w:ind w:left="0"/>
        <w:jc w:val="both"/>
      </w:pPr>
      <w:r>
        <w:rPr>
          <w:rFonts w:ascii="Times New Roman"/>
          <w:b w:val="false"/>
          <w:i w:val="false"/>
          <w:color w:val="000000"/>
          <w:sz w:val="28"/>
        </w:rPr>
        <w:t>
      23) коммуналдық меншіктегі деректі тарих және мәдениет ескерткіштерін қорғау, оларды сақтау және пайдалану;</w:t>
      </w:r>
    </w:p>
    <w:p>
      <w:pPr>
        <w:spacing w:after="0"/>
        <w:ind w:left="0"/>
        <w:jc w:val="both"/>
      </w:pPr>
      <w:r>
        <w:rPr>
          <w:rFonts w:ascii="Times New Roman"/>
          <w:b w:val="false"/>
          <w:i w:val="false"/>
          <w:color w:val="000000"/>
          <w:sz w:val="28"/>
        </w:rPr>
        <w:t>
      24) құжаттардың ғылыми және практикалық құндылығына сараптама жүргізуді ұйымдастыру;</w:t>
      </w:r>
    </w:p>
    <w:p>
      <w:pPr>
        <w:spacing w:after="0"/>
        <w:ind w:left="0"/>
        <w:jc w:val="both"/>
      </w:pPr>
      <w:r>
        <w:rPr>
          <w:rFonts w:ascii="Times New Roman"/>
          <w:b w:val="false"/>
          <w:i w:val="false"/>
          <w:color w:val="000000"/>
          <w:sz w:val="28"/>
        </w:rPr>
        <w:t>
      25) облыстың, республикалық маңызы бар қаланың және астананың мемлекеттік архивтерінде сақталатын Ұлттық архив қорының құжаттары бойынша деректер базасын қалыптастыру;</w:t>
      </w:r>
    </w:p>
    <w:p>
      <w:pPr>
        <w:spacing w:after="0"/>
        <w:ind w:left="0"/>
        <w:jc w:val="both"/>
      </w:pPr>
      <w:r>
        <w:rPr>
          <w:rFonts w:ascii="Times New Roman"/>
          <w:b w:val="false"/>
          <w:i w:val="false"/>
          <w:color w:val="000000"/>
          <w:sz w:val="28"/>
        </w:rPr>
        <w:t>
      26) облыстың, республикалық маңызы бар қаланың және астананың аумағында архив ісі және басқаруды құжаттамалық қамтамасыз ету мәселелеріне ұйымдастырушылық-әдістемелік басшылық жасау;</w:t>
      </w:r>
    </w:p>
    <w:p>
      <w:pPr>
        <w:spacing w:after="0"/>
        <w:ind w:left="0"/>
        <w:jc w:val="both"/>
      </w:pPr>
      <w:r>
        <w:rPr>
          <w:rFonts w:ascii="Times New Roman"/>
          <w:b w:val="false"/>
          <w:i w:val="false"/>
          <w:color w:val="000000"/>
          <w:sz w:val="28"/>
        </w:rPr>
        <w:t>
      27) Қазақстан Республикасы Ұлттық архивінің және орталық мемлекеттік архивтердің толықтыру көздерін қоспағанда, Қазақстан Республикасының Ұлттық архив қоры және облыс, республикалық маңызы бар қала және астана аумағындағы архивтер туралы заңнамасының сақталуын мемлекеттік бақылау;</w:t>
      </w:r>
    </w:p>
    <w:p>
      <w:pPr>
        <w:spacing w:after="0"/>
        <w:ind w:left="0"/>
        <w:jc w:val="both"/>
      </w:pPr>
      <w:r>
        <w:rPr>
          <w:rFonts w:ascii="Times New Roman"/>
          <w:b w:val="false"/>
          <w:i w:val="false"/>
          <w:color w:val="000000"/>
          <w:sz w:val="28"/>
        </w:rPr>
        <w:t>
      28) жеке және заңды тұлғалардың сұрау салуларының орындалуын ұйымдастыру;</w:t>
      </w:r>
    </w:p>
    <w:p>
      <w:pPr>
        <w:spacing w:after="0"/>
        <w:ind w:left="0"/>
        <w:jc w:val="both"/>
      </w:pPr>
      <w:r>
        <w:rPr>
          <w:rFonts w:ascii="Times New Roman"/>
          <w:b w:val="false"/>
          <w:i w:val="false"/>
          <w:color w:val="000000"/>
          <w:sz w:val="28"/>
        </w:rPr>
        <w:t>
      29) сараптамалық-тексеру комиссиясы туралы ережені бекіту;</w:t>
      </w:r>
    </w:p>
    <w:p>
      <w:pPr>
        <w:spacing w:after="0"/>
        <w:ind w:left="0"/>
        <w:jc w:val="both"/>
      </w:pPr>
      <w:r>
        <w:rPr>
          <w:rFonts w:ascii="Times New Roman"/>
          <w:b w:val="false"/>
          <w:i w:val="false"/>
          <w:color w:val="000000"/>
          <w:sz w:val="28"/>
        </w:rPr>
        <w:t>
      30) мемлекеттің, жеке және заңды тұлғалардың сұрау салуларын қанағаттандыру үшін Ұлттық архив қорының құжаттарын пайдалану;</w:t>
      </w:r>
    </w:p>
    <w:p>
      <w:pPr>
        <w:spacing w:after="0"/>
        <w:ind w:left="0"/>
        <w:jc w:val="both"/>
      </w:pPr>
      <w:r>
        <w:rPr>
          <w:rFonts w:ascii="Times New Roman"/>
          <w:b w:val="false"/>
          <w:i w:val="false"/>
          <w:color w:val="000000"/>
          <w:sz w:val="28"/>
        </w:rPr>
        <w:t>
      31) облыстың, республикалық маңызы бар қаланың және астананың тарихы бойынша архивтік құжаттарды жинау және қайтару;</w:t>
      </w:r>
    </w:p>
    <w:p>
      <w:pPr>
        <w:spacing w:after="0"/>
        <w:ind w:left="0"/>
        <w:jc w:val="both"/>
      </w:pPr>
      <w:r>
        <w:rPr>
          <w:rFonts w:ascii="Times New Roman"/>
          <w:b w:val="false"/>
          <w:i w:val="false"/>
          <w:color w:val="000000"/>
          <w:sz w:val="28"/>
        </w:rPr>
        <w:t>
      32)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100" w:id="25"/>
    <w:p>
      <w:pPr>
        <w:spacing w:after="0"/>
        <w:ind w:left="0"/>
        <w:jc w:val="left"/>
      </w:pPr>
      <w:r>
        <w:rPr>
          <w:rFonts w:ascii="Times New Roman"/>
          <w:b/>
          <w:i w:val="false"/>
          <w:color w:val="000000"/>
        </w:rPr>
        <w:t xml:space="preserve"> 3. Басқарма басшысының мәртебесі, өкілеттіктері</w:t>
      </w:r>
    </w:p>
    <w:bookmarkEnd w:id="25"/>
    <w:bookmarkStart w:name="z101" w:id="26"/>
    <w:p>
      <w:pPr>
        <w:spacing w:after="0"/>
        <w:ind w:left="0"/>
        <w:jc w:val="both"/>
      </w:pPr>
      <w:r>
        <w:rPr>
          <w:rFonts w:ascii="Times New Roman"/>
          <w:b w:val="false"/>
          <w:i w:val="false"/>
          <w:color w:val="000000"/>
          <w:sz w:val="28"/>
        </w:rPr>
        <w:t>
      17. Басқармаға басқаруды басшы жүзеге асырады, ол Басқармаға жүктелген міндеттердің орындалуына және оның өз өкілеттіктерін жүзеге асыруға дербес жауапты болады.</w:t>
      </w:r>
    </w:p>
    <w:bookmarkEnd w:id="26"/>
    <w:bookmarkStart w:name="z102" w:id="27"/>
    <w:p>
      <w:pPr>
        <w:spacing w:after="0"/>
        <w:ind w:left="0"/>
        <w:jc w:val="both"/>
      </w:pPr>
      <w:r>
        <w:rPr>
          <w:rFonts w:ascii="Times New Roman"/>
          <w:b w:val="false"/>
          <w:i w:val="false"/>
          <w:color w:val="000000"/>
          <w:sz w:val="28"/>
        </w:rPr>
        <w:t>
      18. Басқарма басшысы Қазақстан Республикасының заңнамасына сәйкес лауазымға тағайындалады және лауазымнан босатылады.</w:t>
      </w:r>
    </w:p>
    <w:bookmarkEnd w:id="27"/>
    <w:bookmarkStart w:name="z103" w:id="28"/>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104" w:id="29"/>
    <w:p>
      <w:pPr>
        <w:spacing w:after="0"/>
        <w:ind w:left="0"/>
        <w:jc w:val="both"/>
      </w:pPr>
      <w:r>
        <w:rPr>
          <w:rFonts w:ascii="Times New Roman"/>
          <w:b w:val="false"/>
          <w:i w:val="false"/>
          <w:color w:val="000000"/>
          <w:sz w:val="28"/>
        </w:rPr>
        <w:t>
      20. Басқарма басшысының өкілеттіктері:</w:t>
      </w:r>
    </w:p>
    <w:bookmarkEnd w:id="29"/>
    <w:p>
      <w:pPr>
        <w:spacing w:after="0"/>
        <w:ind w:left="0"/>
        <w:jc w:val="both"/>
      </w:pPr>
      <w:r>
        <w:rPr>
          <w:rFonts w:ascii="Times New Roman"/>
          <w:b w:val="false"/>
          <w:i w:val="false"/>
          <w:color w:val="000000"/>
          <w:sz w:val="28"/>
        </w:rPr>
        <w:t>
      1) өз құзыреті шегінде мемлекеттік органдарда және өзге де ұйымдарда Басқарманың мүдделерін білдіреді;</w:t>
      </w:r>
    </w:p>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Басқарма басшысы орынбасарының, бөлім басшыларының және өзге де қызметкерлердің міндеттері мен өкілеттік шеңберін айқындайды;</w:t>
      </w:r>
    </w:p>
    <w:p>
      <w:pPr>
        <w:spacing w:after="0"/>
        <w:ind w:left="0"/>
        <w:jc w:val="both"/>
      </w:pPr>
      <w:r>
        <w:rPr>
          <w:rFonts w:ascii="Times New Roman"/>
          <w:b w:val="false"/>
          <w:i w:val="false"/>
          <w:color w:val="000000"/>
          <w:sz w:val="28"/>
        </w:rPr>
        <w:t>
      4) стратегиялық және бағдарламалық құжаттарды әзірлеуді қамтамасыз етеді;</w:t>
      </w:r>
    </w:p>
    <w:p>
      <w:pPr>
        <w:spacing w:after="0"/>
        <w:ind w:left="0"/>
        <w:jc w:val="both"/>
      </w:pPr>
      <w:r>
        <w:rPr>
          <w:rFonts w:ascii="Times New Roman"/>
          <w:b w:val="false"/>
          <w:i w:val="false"/>
          <w:color w:val="000000"/>
          <w:sz w:val="28"/>
        </w:rPr>
        <w:t>
      5) заңнамада белгіленген тәртіппен тәртіптік жаза қолданады және Басқарма қызметкерлерін көтермелеу шараларын қабылдайды, өзінің құзыретіне жатқызылған еңбек қатынастары мәселелерін шешеді;</w:t>
      </w:r>
    </w:p>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және қаржылық құжаттамаға қол қояды;</w:t>
      </w:r>
    </w:p>
    <w:p>
      <w:pPr>
        <w:spacing w:after="0"/>
        <w:ind w:left="0"/>
        <w:jc w:val="both"/>
      </w:pPr>
      <w:r>
        <w:rPr>
          <w:rFonts w:ascii="Times New Roman"/>
          <w:b w:val="false"/>
          <w:i w:val="false"/>
          <w:color w:val="000000"/>
          <w:sz w:val="28"/>
        </w:rPr>
        <w:t>
      7) бөлімдердің ережелерін бекітеді;</w:t>
      </w:r>
    </w:p>
    <w:p>
      <w:pPr>
        <w:spacing w:after="0"/>
        <w:ind w:left="0"/>
        <w:jc w:val="both"/>
      </w:pPr>
      <w:r>
        <w:rPr>
          <w:rFonts w:ascii="Times New Roman"/>
          <w:b w:val="false"/>
          <w:i w:val="false"/>
          <w:color w:val="000000"/>
          <w:sz w:val="28"/>
        </w:rPr>
        <w:t>
      8) шарттар жасасады;</w:t>
      </w:r>
    </w:p>
    <w:p>
      <w:pPr>
        <w:spacing w:after="0"/>
        <w:ind w:left="0"/>
        <w:jc w:val="both"/>
      </w:pPr>
      <w:r>
        <w:rPr>
          <w:rFonts w:ascii="Times New Roman"/>
          <w:b w:val="false"/>
          <w:i w:val="false"/>
          <w:color w:val="000000"/>
          <w:sz w:val="28"/>
        </w:rPr>
        <w:t>
      9) сенімхаттарды береді;</w:t>
      </w:r>
    </w:p>
    <w:p>
      <w:pPr>
        <w:spacing w:after="0"/>
        <w:ind w:left="0"/>
        <w:jc w:val="both"/>
      </w:pPr>
      <w:r>
        <w:rPr>
          <w:rFonts w:ascii="Times New Roman"/>
          <w:b w:val="false"/>
          <w:i w:val="false"/>
          <w:color w:val="000000"/>
          <w:sz w:val="28"/>
        </w:rPr>
        <w:t>
      10) мемлекеттік органдарда және өзге де ұйымдарда Басқарманың мүдделерін сенімхатсыз білдіреді;</w:t>
      </w:r>
    </w:p>
    <w:p>
      <w:pPr>
        <w:spacing w:after="0"/>
        <w:ind w:left="0"/>
        <w:jc w:val="both"/>
      </w:pPr>
      <w:r>
        <w:rPr>
          <w:rFonts w:ascii="Times New Roman"/>
          <w:b w:val="false"/>
          <w:i w:val="false"/>
          <w:color w:val="000000"/>
          <w:sz w:val="28"/>
        </w:rPr>
        <w:t>
      11) ерлер мен әйелдердің тәжірибесіне, қабілеттеріне және кәсіби даярлығына сәйкес олардың мемлекеттік қызметке тең қол жеткізуін қамтамасыз етеді;</w:t>
      </w:r>
    </w:p>
    <w:p>
      <w:pPr>
        <w:spacing w:after="0"/>
        <w:ind w:left="0"/>
        <w:jc w:val="both"/>
      </w:pPr>
      <w:r>
        <w:rPr>
          <w:rFonts w:ascii="Times New Roman"/>
          <w:b w:val="false"/>
          <w:i w:val="false"/>
          <w:color w:val="000000"/>
          <w:sz w:val="28"/>
        </w:rPr>
        <w:t>
      12) Басқармада сыбайлас жемқорлыққа қарсы іс-қимыл бойынша шаралар қабылдайды және ол үшін дербес жауапты болады;</w:t>
      </w:r>
    </w:p>
    <w:p>
      <w:pPr>
        <w:spacing w:after="0"/>
        <w:ind w:left="0"/>
        <w:jc w:val="both"/>
      </w:pPr>
      <w:r>
        <w:rPr>
          <w:rFonts w:ascii="Times New Roman"/>
          <w:b w:val="false"/>
          <w:i w:val="false"/>
          <w:color w:val="000000"/>
          <w:sz w:val="28"/>
        </w:rPr>
        <w:t>
      13) Басқарманың жұмысын ұйымдастырады, үйлестіреді және бақылайды;</w:t>
      </w:r>
    </w:p>
    <w:p>
      <w:pPr>
        <w:spacing w:after="0"/>
        <w:ind w:left="0"/>
        <w:jc w:val="both"/>
      </w:pPr>
      <w:r>
        <w:rPr>
          <w:rFonts w:ascii="Times New Roman"/>
          <w:b w:val="false"/>
          <w:i w:val="false"/>
          <w:color w:val="000000"/>
          <w:sz w:val="28"/>
        </w:rPr>
        <w:t>
      14) облыс әкімі мен әкімдігінің тапсырмалары мен актілерін орындайды;</w:t>
      </w:r>
    </w:p>
    <w:p>
      <w:pPr>
        <w:spacing w:after="0"/>
        <w:ind w:left="0"/>
        <w:jc w:val="both"/>
      </w:pPr>
      <w:r>
        <w:rPr>
          <w:rFonts w:ascii="Times New Roman"/>
          <w:b w:val="false"/>
          <w:i w:val="false"/>
          <w:color w:val="000000"/>
          <w:sz w:val="28"/>
        </w:rPr>
        <w:t>
      15) құзыреті шегінде нормативтік құқықтық актілердің жобаларын әзірлеуді ұйымдастырады;</w:t>
      </w:r>
    </w:p>
    <w:p>
      <w:pPr>
        <w:spacing w:after="0"/>
        <w:ind w:left="0"/>
        <w:jc w:val="both"/>
      </w:pPr>
      <w:r>
        <w:rPr>
          <w:rFonts w:ascii="Times New Roman"/>
          <w:b w:val="false"/>
          <w:i w:val="false"/>
          <w:color w:val="000000"/>
          <w:sz w:val="28"/>
        </w:rPr>
        <w:t>
      16) қызметтік әдеп нормаларының сақталуын қамтамасыз етеді;</w:t>
      </w:r>
    </w:p>
    <w:p>
      <w:pPr>
        <w:spacing w:after="0"/>
        <w:ind w:left="0"/>
        <w:jc w:val="both"/>
      </w:pPr>
      <w:r>
        <w:rPr>
          <w:rFonts w:ascii="Times New Roman"/>
          <w:b w:val="false"/>
          <w:i w:val="false"/>
          <w:color w:val="000000"/>
          <w:sz w:val="28"/>
        </w:rPr>
        <w:t>
      17) жеке тұлғалар мен заңды тұлғалар өкілдерін жеке қабылдау кестесін бекітеді;</w:t>
      </w:r>
    </w:p>
    <w:p>
      <w:pPr>
        <w:spacing w:after="0"/>
        <w:ind w:left="0"/>
        <w:jc w:val="both"/>
      </w:pPr>
      <w:r>
        <w:rPr>
          <w:rFonts w:ascii="Times New Roman"/>
          <w:b w:val="false"/>
          <w:i w:val="false"/>
          <w:color w:val="000000"/>
          <w:sz w:val="28"/>
        </w:rPr>
        <w:t>
      18) Қазақстан Республикасының заңнамасында көзделген өзге де өкілеттіктерді жүзеге асырады.</w:t>
      </w:r>
    </w:p>
    <w:bookmarkStart w:name="z123" w:id="3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30"/>
    <w:bookmarkStart w:name="z124" w:id="31"/>
    <w:p>
      <w:pPr>
        <w:spacing w:after="0"/>
        <w:ind w:left="0"/>
        <w:jc w:val="both"/>
      </w:pPr>
      <w:r>
        <w:rPr>
          <w:rFonts w:ascii="Times New Roman"/>
          <w:b w:val="false"/>
          <w:i w:val="false"/>
          <w:color w:val="000000"/>
          <w:sz w:val="28"/>
        </w:rPr>
        <w:t>
      21. Басшы өз орынбасарларының өкілеттіктерін қолданыстағы заңнамаға сәйкес айқындайды.</w:t>
      </w:r>
    </w:p>
    <w:bookmarkEnd w:id="31"/>
    <w:bookmarkStart w:name="z125" w:id="32"/>
    <w:p>
      <w:pPr>
        <w:spacing w:after="0"/>
        <w:ind w:left="0"/>
        <w:jc w:val="left"/>
      </w:pPr>
      <w:r>
        <w:rPr>
          <w:rFonts w:ascii="Times New Roman"/>
          <w:b/>
          <w:i w:val="false"/>
          <w:color w:val="000000"/>
        </w:rPr>
        <w:t xml:space="preserve"> 4. Мемлекеттік органның мүлкі</w:t>
      </w:r>
    </w:p>
    <w:bookmarkEnd w:id="32"/>
    <w:bookmarkStart w:name="z126" w:id="33"/>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3"/>
    <w:bookmarkStart w:name="z127" w:id="3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
    <w:bookmarkStart w:name="z128" w:id="35"/>
    <w:p>
      <w:pPr>
        <w:spacing w:after="0"/>
        <w:ind w:left="0"/>
        <w:jc w:val="both"/>
      </w:pPr>
      <w:r>
        <w:rPr>
          <w:rFonts w:ascii="Times New Roman"/>
          <w:b w:val="false"/>
          <w:i w:val="false"/>
          <w:color w:val="000000"/>
          <w:sz w:val="28"/>
        </w:rPr>
        <w:t>
      23. Басқармаға бекітілген мүлік облыстық коммуналдық меншікке жатады.</w:t>
      </w:r>
    </w:p>
    <w:bookmarkEnd w:id="35"/>
    <w:bookmarkStart w:name="z129" w:id="36"/>
    <w:p>
      <w:pPr>
        <w:spacing w:after="0"/>
        <w:ind w:left="0"/>
        <w:jc w:val="both"/>
      </w:pPr>
      <w:r>
        <w:rPr>
          <w:rFonts w:ascii="Times New Roman"/>
          <w:b w:val="false"/>
          <w:i w:val="false"/>
          <w:color w:val="000000"/>
          <w:sz w:val="28"/>
        </w:rPr>
        <w:t>
      24.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130" w:id="37"/>
    <w:p>
      <w:pPr>
        <w:spacing w:after="0"/>
        <w:ind w:left="0"/>
        <w:jc w:val="left"/>
      </w:pPr>
      <w:r>
        <w:rPr>
          <w:rFonts w:ascii="Times New Roman"/>
          <w:b/>
          <w:i w:val="false"/>
          <w:color w:val="000000"/>
        </w:rPr>
        <w:t xml:space="preserve"> 5. Мемлекеттік органды қайта ұйымдастыру және тарату</w:t>
      </w:r>
    </w:p>
    <w:bookmarkEnd w:id="37"/>
    <w:bookmarkStart w:name="z131" w:id="38"/>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8"/>
    <w:bookmarkStart w:name="z132" w:id="39"/>
    <w:p>
      <w:pPr>
        <w:spacing w:after="0"/>
        <w:ind w:left="0"/>
        <w:jc w:val="both"/>
      </w:pPr>
      <w:r>
        <w:rPr>
          <w:rFonts w:ascii="Times New Roman"/>
          <w:b w:val="false"/>
          <w:i w:val="false"/>
          <w:color w:val="000000"/>
          <w:sz w:val="28"/>
        </w:rPr>
        <w:t>
      Басқарманың қарамағындағы ұйымдардың тізбесі</w:t>
      </w:r>
    </w:p>
    <w:bookmarkEnd w:id="39"/>
    <w:bookmarkStart w:name="z133" w:id="40"/>
    <w:p>
      <w:pPr>
        <w:spacing w:after="0"/>
        <w:ind w:left="0"/>
        <w:jc w:val="both"/>
      </w:pPr>
      <w:r>
        <w:rPr>
          <w:rFonts w:ascii="Times New Roman"/>
          <w:b w:val="false"/>
          <w:i w:val="false"/>
          <w:color w:val="000000"/>
          <w:sz w:val="28"/>
        </w:rPr>
        <w:t>
      1. Шығыс Қазақстан облысы цифрландыру және архивтер басқармасының "Абай ауданының мемлекеттік архиві" коммуналдық мемлекеттік мекемесі.</w:t>
      </w:r>
    </w:p>
    <w:bookmarkEnd w:id="40"/>
    <w:bookmarkStart w:name="z134" w:id="41"/>
    <w:p>
      <w:pPr>
        <w:spacing w:after="0"/>
        <w:ind w:left="0"/>
        <w:jc w:val="both"/>
      </w:pPr>
      <w:r>
        <w:rPr>
          <w:rFonts w:ascii="Times New Roman"/>
          <w:b w:val="false"/>
          <w:i w:val="false"/>
          <w:color w:val="000000"/>
          <w:sz w:val="28"/>
        </w:rPr>
        <w:t>
      2. Шығыс Қазақстан облысы цифрландыру және архивтер басқармасының "Бесқарағай ауданының мемлекеттік архиві" коммуналдық мемлекеттік мекемесі.</w:t>
      </w:r>
    </w:p>
    <w:bookmarkEnd w:id="41"/>
    <w:bookmarkStart w:name="z135" w:id="42"/>
    <w:p>
      <w:pPr>
        <w:spacing w:after="0"/>
        <w:ind w:left="0"/>
        <w:jc w:val="both"/>
      </w:pPr>
      <w:r>
        <w:rPr>
          <w:rFonts w:ascii="Times New Roman"/>
          <w:b w:val="false"/>
          <w:i w:val="false"/>
          <w:color w:val="000000"/>
          <w:sz w:val="28"/>
        </w:rPr>
        <w:t>
      3. Шығыс Қазақстан облысы цифрландыру және архивтер басқармасының "Бородулиха ауданының мемлекеттік архиві" коммуналдық мемлекеттік мекемесі.</w:t>
      </w:r>
    </w:p>
    <w:bookmarkEnd w:id="42"/>
    <w:bookmarkStart w:name="z136" w:id="43"/>
    <w:p>
      <w:pPr>
        <w:spacing w:after="0"/>
        <w:ind w:left="0"/>
        <w:jc w:val="both"/>
      </w:pPr>
      <w:r>
        <w:rPr>
          <w:rFonts w:ascii="Times New Roman"/>
          <w:b w:val="false"/>
          <w:i w:val="false"/>
          <w:color w:val="000000"/>
          <w:sz w:val="28"/>
        </w:rPr>
        <w:t>
      4. Шығыс Қазақстан облысы цифрландыру және архивтер басқармасының "Мемлекеттік архив" коммуналдық мемлекеттік мекемесі.</w:t>
      </w:r>
    </w:p>
    <w:bookmarkEnd w:id="43"/>
    <w:bookmarkStart w:name="z137" w:id="44"/>
    <w:p>
      <w:pPr>
        <w:spacing w:after="0"/>
        <w:ind w:left="0"/>
        <w:jc w:val="both"/>
      </w:pPr>
      <w:r>
        <w:rPr>
          <w:rFonts w:ascii="Times New Roman"/>
          <w:b w:val="false"/>
          <w:i w:val="false"/>
          <w:color w:val="000000"/>
          <w:sz w:val="28"/>
        </w:rPr>
        <w:t>
      5. Шығыс Қазақстан облысы цифрландыру және архивтер басқармасының "Глубокое ауданының мемлекеттік архиві" коммуналдық мемлекеттік мекемесі.</w:t>
      </w:r>
    </w:p>
    <w:bookmarkEnd w:id="44"/>
    <w:bookmarkStart w:name="z138" w:id="45"/>
    <w:p>
      <w:pPr>
        <w:spacing w:after="0"/>
        <w:ind w:left="0"/>
        <w:jc w:val="both"/>
      </w:pPr>
      <w:r>
        <w:rPr>
          <w:rFonts w:ascii="Times New Roman"/>
          <w:b w:val="false"/>
          <w:i w:val="false"/>
          <w:color w:val="000000"/>
          <w:sz w:val="28"/>
        </w:rPr>
        <w:t>
      6. Шығыс Қазақстан облысы цифрландыру және архивтер басқармасының "Катонқарағай ауданының мемлекеттік архиві" коммуналдық мемлекеттік мекемесі.</w:t>
      </w:r>
    </w:p>
    <w:bookmarkEnd w:id="45"/>
    <w:bookmarkStart w:name="z139" w:id="46"/>
    <w:p>
      <w:pPr>
        <w:spacing w:after="0"/>
        <w:ind w:left="0"/>
        <w:jc w:val="both"/>
      </w:pPr>
      <w:r>
        <w:rPr>
          <w:rFonts w:ascii="Times New Roman"/>
          <w:b w:val="false"/>
          <w:i w:val="false"/>
          <w:color w:val="000000"/>
          <w:sz w:val="28"/>
        </w:rPr>
        <w:t>
      7. Шығыс Қазақстан облысы цифрландыру және архивтер басқармасының "Көкпекті ауданының мемлекеттік архиві" коммуналдық мемлекеттік мекемесі.</w:t>
      </w:r>
    </w:p>
    <w:bookmarkEnd w:id="46"/>
    <w:bookmarkStart w:name="z140" w:id="47"/>
    <w:p>
      <w:pPr>
        <w:spacing w:after="0"/>
        <w:ind w:left="0"/>
        <w:jc w:val="both"/>
      </w:pPr>
      <w:r>
        <w:rPr>
          <w:rFonts w:ascii="Times New Roman"/>
          <w:b w:val="false"/>
          <w:i w:val="false"/>
          <w:color w:val="000000"/>
          <w:sz w:val="28"/>
        </w:rPr>
        <w:t>
      8. Шығыс Қазақстан облысы цифрландыру және архивтер басқармасының "Күршім ауданының мемлекеттік архиві" коммуналдық мемлекеттік мекемесі.</w:t>
      </w:r>
    </w:p>
    <w:bookmarkEnd w:id="47"/>
    <w:bookmarkStart w:name="z141" w:id="48"/>
    <w:p>
      <w:pPr>
        <w:spacing w:after="0"/>
        <w:ind w:left="0"/>
        <w:jc w:val="both"/>
      </w:pPr>
      <w:r>
        <w:rPr>
          <w:rFonts w:ascii="Times New Roman"/>
          <w:b w:val="false"/>
          <w:i w:val="false"/>
          <w:color w:val="000000"/>
          <w:sz w:val="28"/>
        </w:rPr>
        <w:t>
      9. Шығыс Қазақстан облысы цифрландыру және архивтер басқармасының "Тарбағатай ауданының мемлекеттік архиві" коммуналдық мемлекеттік мекемесі.</w:t>
      </w:r>
    </w:p>
    <w:bookmarkEnd w:id="48"/>
    <w:bookmarkStart w:name="z142" w:id="49"/>
    <w:p>
      <w:pPr>
        <w:spacing w:after="0"/>
        <w:ind w:left="0"/>
        <w:jc w:val="both"/>
      </w:pPr>
      <w:r>
        <w:rPr>
          <w:rFonts w:ascii="Times New Roman"/>
          <w:b w:val="false"/>
          <w:i w:val="false"/>
          <w:color w:val="000000"/>
          <w:sz w:val="28"/>
        </w:rPr>
        <w:t>
      10. Шығыс Қазақстан облысы цифрландыру және архивтер басқармасының "Ұлан ауданының мемлекеттік архиві" коммуналдық мемлекеттік мекемесі.</w:t>
      </w:r>
    </w:p>
    <w:bookmarkEnd w:id="49"/>
    <w:bookmarkStart w:name="z143" w:id="50"/>
    <w:p>
      <w:pPr>
        <w:spacing w:after="0"/>
        <w:ind w:left="0"/>
        <w:jc w:val="both"/>
      </w:pPr>
      <w:r>
        <w:rPr>
          <w:rFonts w:ascii="Times New Roman"/>
          <w:b w:val="false"/>
          <w:i w:val="false"/>
          <w:color w:val="000000"/>
          <w:sz w:val="28"/>
        </w:rPr>
        <w:t>
      11. Шығыс Қазақстан облысы цифрландыру және архивтер басқармасының "Үржар ауданының мемлекеттік архиві" коммуналдық мемлекеттік мекемесі.</w:t>
      </w:r>
    </w:p>
    <w:bookmarkEnd w:id="50"/>
    <w:bookmarkStart w:name="z144" w:id="51"/>
    <w:p>
      <w:pPr>
        <w:spacing w:after="0"/>
        <w:ind w:left="0"/>
        <w:jc w:val="both"/>
      </w:pPr>
      <w:r>
        <w:rPr>
          <w:rFonts w:ascii="Times New Roman"/>
          <w:b w:val="false"/>
          <w:i w:val="false"/>
          <w:color w:val="000000"/>
          <w:sz w:val="28"/>
        </w:rPr>
        <w:t>
      12. Шығыс Қазақстан облысы цифрландыру және архивтер басқармасының "Шемонаиха ауданының мемлекеттік архиві" коммуналдық мемлекеттік мекемесі.</w:t>
      </w:r>
    </w:p>
    <w:bookmarkEnd w:id="51"/>
    <w:bookmarkStart w:name="z145" w:id="52"/>
    <w:p>
      <w:pPr>
        <w:spacing w:after="0"/>
        <w:ind w:left="0"/>
        <w:jc w:val="both"/>
      </w:pPr>
      <w:r>
        <w:rPr>
          <w:rFonts w:ascii="Times New Roman"/>
          <w:b w:val="false"/>
          <w:i w:val="false"/>
          <w:color w:val="000000"/>
          <w:sz w:val="28"/>
        </w:rPr>
        <w:t>
      13. Шығыс Қазақстан облысы цифрландыру және архивтер басқармасының "Қазіргі заман тарихын құжаттандыру орталығы" коммуналдық мемлекеттік мекемесі.</w:t>
      </w:r>
    </w:p>
    <w:bookmarkEnd w:id="52"/>
    <w:bookmarkStart w:name="z146" w:id="53"/>
    <w:p>
      <w:pPr>
        <w:spacing w:after="0"/>
        <w:ind w:left="0"/>
        <w:jc w:val="both"/>
      </w:pPr>
      <w:r>
        <w:rPr>
          <w:rFonts w:ascii="Times New Roman"/>
          <w:b w:val="false"/>
          <w:i w:val="false"/>
          <w:color w:val="000000"/>
          <w:sz w:val="28"/>
        </w:rPr>
        <w:t>
      14. "Шығыс Қазақстан облысы цифрландыру және архивтер басқармасының "Ақпараттық технологиялар орталығы" коммуналдық мемлекеттік мекемесі.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2022 жылғы "5" қаңтардағы </w:t>
            </w:r>
            <w:r>
              <w:br/>
            </w:r>
            <w:r>
              <w:rPr>
                <w:rFonts w:ascii="Times New Roman"/>
                <w:b w:val="false"/>
                <w:i w:val="false"/>
                <w:color w:val="000000"/>
                <w:sz w:val="20"/>
              </w:rPr>
              <w:t xml:space="preserve">№ 4 қаулысына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18 қыркүйектегі </w:t>
            </w:r>
            <w:r>
              <w:br/>
            </w:r>
            <w:r>
              <w:rPr>
                <w:rFonts w:ascii="Times New Roman"/>
                <w:b w:val="false"/>
                <w:i w:val="false"/>
                <w:color w:val="000000"/>
                <w:sz w:val="20"/>
              </w:rPr>
              <w:t>№ 333 қаулысына 2 қосымша</w:t>
            </w:r>
          </w:p>
        </w:tc>
      </w:tr>
    </w:tbl>
    <w:bookmarkStart w:name="z155" w:id="54"/>
    <w:p>
      <w:pPr>
        <w:spacing w:after="0"/>
        <w:ind w:left="0"/>
        <w:jc w:val="left"/>
      </w:pPr>
      <w:r>
        <w:rPr>
          <w:rFonts w:ascii="Times New Roman"/>
          <w:b/>
          <w:i w:val="false"/>
          <w:color w:val="000000"/>
        </w:rPr>
        <w:t xml:space="preserve"> "Шығыс Қазақстан облысының цифрландыру және архивтер басқармасы" мемлекеттік мекемесінің құрылымы</w:t>
      </w:r>
    </w:p>
    <w:bookmarkEnd w:id="54"/>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Әкімшілік-қаржы бөлімі</w:t>
      </w:r>
    </w:p>
    <w:p>
      <w:pPr>
        <w:spacing w:after="0"/>
        <w:ind w:left="0"/>
        <w:jc w:val="both"/>
      </w:pPr>
      <w:r>
        <w:rPr>
          <w:rFonts w:ascii="Times New Roman"/>
          <w:b w:val="false"/>
          <w:i w:val="false"/>
          <w:color w:val="000000"/>
          <w:sz w:val="28"/>
        </w:rPr>
        <w:t>
      Цифрландыруды дамыту бөлімі</w:t>
      </w:r>
    </w:p>
    <w:p>
      <w:pPr>
        <w:spacing w:after="0"/>
        <w:ind w:left="0"/>
        <w:jc w:val="both"/>
      </w:pPr>
      <w:r>
        <w:rPr>
          <w:rFonts w:ascii="Times New Roman"/>
          <w:b w:val="false"/>
          <w:i w:val="false"/>
          <w:color w:val="000000"/>
          <w:sz w:val="28"/>
        </w:rPr>
        <w:t>
      Ақпараттандыру бөлімі</w:t>
      </w:r>
    </w:p>
    <w:p>
      <w:pPr>
        <w:spacing w:after="0"/>
        <w:ind w:left="0"/>
        <w:jc w:val="both"/>
      </w:pPr>
      <w:r>
        <w:rPr>
          <w:rFonts w:ascii="Times New Roman"/>
          <w:b w:val="false"/>
          <w:i w:val="false"/>
          <w:color w:val="000000"/>
          <w:sz w:val="28"/>
        </w:rPr>
        <w:t>
      Архивтер және құжаттама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