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23f5" w14:textId="9da2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шетелдіктер үшін 2022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2022 жылғы 2 қарашадағы № 4/29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аудандық мәслихаты: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шетелдіктер үшін туристік жарнаның мөлшерлемесі болу құнының 0 (нөл) пайызы мөлшерінде бекітілсін..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Тереңқөл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