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6eea" w14:textId="ff56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2022 жылғы 11 сәуірдегі № 109/3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 Железин ауданы әкімінің аппараты"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2019 жылғы 27 маусымдағы "Павлодар облысы Железин ауданы әкімінің аппараты" мемлекеттік мекемесінің Ережесін бекіту туралы" № 212/7 қаулысы жойылсын.</w:t>
      </w:r>
    </w:p>
    <w:bookmarkEnd w:id="2"/>
    <w:bookmarkStart w:name="z4" w:id="3"/>
    <w:p>
      <w:pPr>
        <w:spacing w:after="0"/>
        <w:ind w:left="0"/>
        <w:jc w:val="both"/>
      </w:pPr>
      <w:r>
        <w:rPr>
          <w:rFonts w:ascii="Times New Roman"/>
          <w:b w:val="false"/>
          <w:i w:val="false"/>
          <w:color w:val="000000"/>
          <w:sz w:val="28"/>
        </w:rPr>
        <w:t>
      3. "Павлодар облысы Железин ауданы әкімінің аппараты" мемлекеттік мекемесі заңнамамен белгіленген тәртіпте қамтамасыз етсін: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қаулына Железин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алғышқы ресми жариялған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109/3 қосымша</w:t>
            </w:r>
          </w:p>
        </w:tc>
      </w:tr>
    </w:tbl>
    <w:bookmarkStart w:name="z8" w:id="6"/>
    <w:p>
      <w:pPr>
        <w:spacing w:after="0"/>
        <w:ind w:left="0"/>
        <w:jc w:val="left"/>
      </w:pPr>
      <w:r>
        <w:rPr>
          <w:rFonts w:ascii="Times New Roman"/>
          <w:b/>
          <w:i w:val="false"/>
          <w:color w:val="000000"/>
        </w:rPr>
        <w:t xml:space="preserve"> "Павлодар облысы Железин ауданы әкімінің аппараты"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"Павлодар облысы Железин ауданы әкімінің аппараты" мемлекеттік мекемесі (бұдан әрі – аудан әкімінің аппараты) Железин ауданының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 </w:t>
      </w:r>
    </w:p>
    <w:p>
      <w:pPr>
        <w:spacing w:after="0"/>
        <w:ind w:left="0"/>
        <w:jc w:val="both"/>
      </w:pPr>
      <w:r>
        <w:rPr>
          <w:rFonts w:ascii="Times New Roman"/>
          <w:b w:val="false"/>
          <w:i w:val="false"/>
          <w:color w:val="000000"/>
          <w:sz w:val="28"/>
        </w:rPr>
        <w:t>
      3. Аудан әкімінің аппараты мемлекеттік мекеме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наказах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5. Аудан әкімінің аппараты,егер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Аудан әкімінің аппараты өз құзыретіндегі мәселелер бойынша заңнамада белгіленген тәртіппен аппарат басшысының бұйрықтарымен ресімделетін шешімдер қабылдайды.</w:t>
      </w:r>
    </w:p>
    <w:p>
      <w:pPr>
        <w:spacing w:after="0"/>
        <w:ind w:left="0"/>
        <w:jc w:val="both"/>
      </w:pPr>
      <w:r>
        <w:rPr>
          <w:rFonts w:ascii="Times New Roman"/>
          <w:b w:val="false"/>
          <w:i w:val="false"/>
          <w:color w:val="000000"/>
          <w:sz w:val="28"/>
        </w:rPr>
        <w:t>
      7. "Железин ауданы әкімінің аппараты"мемлекеттік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140400, Қазақстан Республикасы, Павлодар облысы, Железин ауданы, Железин ауылдық округі, Железинка ауылы, Әуезов көшесі, 19-құрылыс.</w:t>
      </w:r>
    </w:p>
    <w:p>
      <w:pPr>
        <w:spacing w:after="0"/>
        <w:ind w:left="0"/>
        <w:jc w:val="both"/>
      </w:pPr>
      <w:r>
        <w:rPr>
          <w:rFonts w:ascii="Times New Roman"/>
          <w:b w:val="false"/>
          <w:i w:val="false"/>
          <w:color w:val="000000"/>
          <w:sz w:val="28"/>
        </w:rPr>
        <w:t>
      9. Осы Ереже аудан әкімі аппаратының құрылтай құжаты болып табылады.</w:t>
      </w:r>
    </w:p>
    <w:p>
      <w:pPr>
        <w:spacing w:after="0"/>
        <w:ind w:left="0"/>
        <w:jc w:val="both"/>
      </w:pPr>
      <w:r>
        <w:rPr>
          <w:rFonts w:ascii="Times New Roman"/>
          <w:b w:val="false"/>
          <w:i w:val="false"/>
          <w:color w:val="000000"/>
          <w:sz w:val="28"/>
        </w:rPr>
        <w:t>
      10. Аудан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11. Аппаратакимарайоназаппаратакимарайонның өкілеттігі болып табылатын міндеттерді орындау үшін кәсіпкерлік субъектілерімен шарттық қатынастарға түсуге тыйым салынады. </w:t>
      </w:r>
    </w:p>
    <w:p>
      <w:pPr>
        <w:spacing w:after="0"/>
        <w:ind w:left="0"/>
        <w:jc w:val="both"/>
      </w:pPr>
      <w:r>
        <w:rPr>
          <w:rFonts w:ascii="Times New Roman"/>
          <w:b w:val="false"/>
          <w:i w:val="false"/>
          <w:color w:val="000000"/>
          <w:sz w:val="28"/>
        </w:rPr>
        <w:t>
      Егер аудан әкімі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2-тарау. "Железин ауданы әкімінің аппараты" мемлекеттік мекемесінің міндеттері мен өкілеттіктері</w:t>
      </w:r>
    </w:p>
    <w:bookmarkEnd w:id="8"/>
    <w:p>
      <w:pPr>
        <w:spacing w:after="0"/>
        <w:ind w:left="0"/>
        <w:jc w:val="both"/>
      </w:pPr>
      <w:r>
        <w:rPr>
          <w:rFonts w:ascii="Times New Roman"/>
          <w:b w:val="false"/>
          <w:i w:val="false"/>
          <w:color w:val="000000"/>
          <w:sz w:val="28"/>
        </w:rPr>
        <w:t>
      12. Міндеттері:</w:t>
      </w:r>
    </w:p>
    <w:p>
      <w:pPr>
        <w:spacing w:after="0"/>
        <w:ind w:left="0"/>
        <w:jc w:val="both"/>
      </w:pPr>
      <w:r>
        <w:rPr>
          <w:rFonts w:ascii="Times New Roman"/>
          <w:b w:val="false"/>
          <w:i w:val="false"/>
          <w:color w:val="000000"/>
          <w:sz w:val="28"/>
        </w:rPr>
        <w:t>
      1) Железин ауданы әкімінің және әкімдігінің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аудан аумағында мемлекеттік, әлеуметтік-экономикалық саясаттың, әлеуметтік және экономикалық үдерістерді басқарудың негізгі бағыттарын жүзеге асыруда ауданның жергілікті атқарушы органдарының келісімді жұмыс істеуін қамтамасыз ету;</w:t>
      </w:r>
    </w:p>
    <w:p>
      <w:pPr>
        <w:spacing w:after="0"/>
        <w:ind w:left="0"/>
        <w:jc w:val="both"/>
      </w:pPr>
      <w:r>
        <w:rPr>
          <w:rFonts w:ascii="Times New Roman"/>
          <w:b w:val="false"/>
          <w:i w:val="false"/>
          <w:color w:val="000000"/>
          <w:sz w:val="28"/>
        </w:rPr>
        <w:t>
      3) ауданның кешенді әлеуметтік-экономикалық дамуын қамтамасыз ету, азаматтардың құқықтарын қорғау, олардың заңды мүдделерін қанағаттандыру мәселелері бойынша жергілікті өкілді органдармен, басқа да мемлекеттік органдармен, барлық меншік нысанындағы ұйымдармен және халықпен өзара іс-қимыл жасау болып табылады;</w:t>
      </w:r>
    </w:p>
    <w:p>
      <w:pPr>
        <w:spacing w:after="0"/>
        <w:ind w:left="0"/>
        <w:jc w:val="both"/>
      </w:pPr>
      <w:r>
        <w:rPr>
          <w:rFonts w:ascii="Times New Roman"/>
          <w:b w:val="false"/>
          <w:i w:val="false"/>
          <w:color w:val="000000"/>
          <w:sz w:val="28"/>
        </w:rPr>
        <w:t>
      13.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өз құзыреті шегінде жергілікті бюджеттен қаржыландырылатын атқарушы органдардың басшыларына, ауданның ауылдық округтерінің әкімдеріне тапсырмалар беру;</w:t>
      </w:r>
    </w:p>
    <w:p>
      <w:pPr>
        <w:spacing w:after="0"/>
        <w:ind w:left="0"/>
        <w:jc w:val="both"/>
      </w:pPr>
      <w:r>
        <w:rPr>
          <w:rFonts w:ascii="Times New Roman"/>
          <w:b w:val="false"/>
          <w:i w:val="false"/>
          <w:color w:val="000000"/>
          <w:sz w:val="28"/>
        </w:rPr>
        <w:t>
      аудан әкімі аппаратының міндеттерін орындауға және функцияларын жүзеге асыруға байланысты мәселелер бойынша заңнамада белгіленген тәртіппен мемлекеттік органдардан, барлық меншік нысанындағы ұйымдардан, лауазымды адамдардан ақпарат сұрату және алу;</w:t>
      </w:r>
    </w:p>
    <w:p>
      <w:pPr>
        <w:spacing w:after="0"/>
        <w:ind w:left="0"/>
        <w:jc w:val="both"/>
      </w:pPr>
      <w:r>
        <w:rPr>
          <w:rFonts w:ascii="Times New Roman"/>
          <w:b w:val="false"/>
          <w:i w:val="false"/>
          <w:color w:val="000000"/>
          <w:sz w:val="28"/>
        </w:rPr>
        <w:t>
      өз өкілеттіктері шегінде шарттар, келісімдер жасасу;</w:t>
      </w:r>
    </w:p>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мерзімінде орындау;</w:t>
      </w:r>
    </w:p>
    <w:p>
      <w:pPr>
        <w:spacing w:after="0"/>
        <w:ind w:left="0"/>
        <w:jc w:val="both"/>
      </w:pPr>
      <w:r>
        <w:rPr>
          <w:rFonts w:ascii="Times New Roman"/>
          <w:b w:val="false"/>
          <w:i w:val="false"/>
          <w:color w:val="000000"/>
          <w:sz w:val="28"/>
        </w:rPr>
        <w:t>
      жеке және заңды тұлғаларға аудан әкімі аппаратының құзыретіне жататын мәселелер бойынша түсініктемелер беру;</w:t>
      </w:r>
    </w:p>
    <w:p>
      <w:pPr>
        <w:spacing w:after="0"/>
        <w:ind w:left="0"/>
        <w:jc w:val="both"/>
      </w:pPr>
      <w:r>
        <w:rPr>
          <w:rFonts w:ascii="Times New Roman"/>
          <w:b w:val="false"/>
          <w:i w:val="false"/>
          <w:color w:val="000000"/>
          <w:sz w:val="28"/>
        </w:rPr>
        <w:t>
      Қазақстан Республикасының қолданыстағы заңнамасын сақтау, сондай-ақ аудан әкімінің аппаратына жүктелген міндеттер мен функцияларды орындау;</w:t>
      </w:r>
    </w:p>
    <w:p>
      <w:pPr>
        <w:spacing w:after="0"/>
        <w:ind w:left="0"/>
        <w:jc w:val="both"/>
      </w:pPr>
      <w:r>
        <w:rPr>
          <w:rFonts w:ascii="Times New Roman"/>
          <w:b w:val="false"/>
          <w:i w:val="false"/>
          <w:color w:val="000000"/>
          <w:sz w:val="28"/>
        </w:rPr>
        <w:t>
      3) функциялары:</w:t>
      </w:r>
    </w:p>
    <w:p>
      <w:pPr>
        <w:spacing w:after="0"/>
        <w:ind w:left="0"/>
        <w:jc w:val="both"/>
      </w:pPr>
      <w:r>
        <w:rPr>
          <w:rFonts w:ascii="Times New Roman"/>
          <w:b w:val="false"/>
          <w:i w:val="false"/>
          <w:color w:val="000000"/>
          <w:sz w:val="28"/>
        </w:rPr>
        <w:t>
      аудан бюджетінен қаржыландырылатын жергілікті атқарушы органдар мен ұйымдардың, ауданның ауылдық округтері әкімдерінің, аудан әкімі мен әкімдігіне есеп беретін лауазымды адамдардың жұмысын талдау, аудан әкімі мен әкімдік мүшелеріне олар сұратқан мәселелер бойынша ақпарат дайындау;</w:t>
      </w:r>
    </w:p>
    <w:p>
      <w:pPr>
        <w:spacing w:after="0"/>
        <w:ind w:left="0"/>
        <w:jc w:val="both"/>
      </w:pPr>
      <w:r>
        <w:rPr>
          <w:rFonts w:ascii="Times New Roman"/>
          <w:b w:val="false"/>
          <w:i w:val="false"/>
          <w:color w:val="000000"/>
          <w:sz w:val="28"/>
        </w:rPr>
        <w:t>
      Қазақстан Республикасы Президентінің, Үкіметінің, облыс әкімінің және әкімдігінің, аудан әкімінің және әкімдігінің актілері мен тапсырмаларының, аудан әкімі аппараты басшысының бұйрықтарының орындалуына бақылауды жүзеге асыру;</w:t>
      </w:r>
    </w:p>
    <w:p>
      <w:pPr>
        <w:spacing w:after="0"/>
        <w:ind w:left="0"/>
        <w:jc w:val="both"/>
      </w:pPr>
      <w:r>
        <w:rPr>
          <w:rFonts w:ascii="Times New Roman"/>
          <w:b w:val="false"/>
          <w:i w:val="false"/>
          <w:color w:val="000000"/>
          <w:sz w:val="28"/>
        </w:rPr>
        <w:t>
      аудан әкімі аппаратының құрылымдық бөлімшелерінде, ауданның атқарушы органдарында және жергілікті бюджеттен қаржыландырылатын ұйымдарда, ауылдық округ әкімдерінде атқарушы тәртіп жағдайына талдау жүргізу, талдау нәтижелері туралы аудан әкімі мен әкімдігіне хабарлайды;</w:t>
      </w:r>
    </w:p>
    <w:p>
      <w:pPr>
        <w:spacing w:after="0"/>
        <w:ind w:left="0"/>
        <w:jc w:val="both"/>
      </w:pPr>
      <w:r>
        <w:rPr>
          <w:rFonts w:ascii="Times New Roman"/>
          <w:b w:val="false"/>
          <w:i w:val="false"/>
          <w:color w:val="000000"/>
          <w:sz w:val="28"/>
        </w:rPr>
        <w:t>
      аудан әкімдігінің отырыстарын, кеңестерді, семинарларды және басқа да іс-шараларды өткізуді жоспарлау, ұйымдастыру және дайындау, әкімдік мүшелерінің және ауданның атқарушы органдары басшыларының ұсынысы бойынша аудан әкімдігінің отырыстарында қарау үшін тоқсан сайынғы мәселелердің тізбесін жасау;</w:t>
      </w:r>
    </w:p>
    <w:p>
      <w:pPr>
        <w:spacing w:after="0"/>
        <w:ind w:left="0"/>
        <w:jc w:val="both"/>
      </w:pPr>
      <w:r>
        <w:rPr>
          <w:rFonts w:ascii="Times New Roman"/>
          <w:b w:val="false"/>
          <w:i w:val="false"/>
          <w:color w:val="000000"/>
          <w:sz w:val="28"/>
        </w:rPr>
        <w:t>
      аудан әкімінің және ауылдық округ әкімдерінің халыққа есеп беру кездесулерін өткізу бойынша іс-шараларды қамтамасыз ету;</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және заңды тұлғалар өкілдерін жеке қабылдауын ұйымдастырады;</w:t>
      </w:r>
    </w:p>
    <w:p>
      <w:pPr>
        <w:spacing w:after="0"/>
        <w:ind w:left="0"/>
        <w:jc w:val="both"/>
      </w:pPr>
      <w:r>
        <w:rPr>
          <w:rFonts w:ascii="Times New Roman"/>
          <w:b w:val="false"/>
          <w:i w:val="false"/>
          <w:color w:val="000000"/>
          <w:sz w:val="28"/>
        </w:rPr>
        <w:t>
      аудан әкімі және әкімдігінің, аудан әкімі аппаратының қызметін құжаттамалық қамтамасыз етуді жүзеге асыру;</w:t>
      </w:r>
    </w:p>
    <w:p>
      <w:pPr>
        <w:spacing w:after="0"/>
        <w:ind w:left="0"/>
        <w:jc w:val="both"/>
      </w:pPr>
      <w:r>
        <w:rPr>
          <w:rFonts w:ascii="Times New Roman"/>
          <w:b w:val="false"/>
          <w:i w:val="false"/>
          <w:color w:val="000000"/>
          <w:sz w:val="28"/>
        </w:rPr>
        <w:t>
      құпия іс қағаздарын жүргізу;</w:t>
      </w:r>
    </w:p>
    <w:p>
      <w:pPr>
        <w:spacing w:after="0"/>
        <w:ind w:left="0"/>
        <w:jc w:val="both"/>
      </w:pPr>
      <w:r>
        <w:rPr>
          <w:rFonts w:ascii="Times New Roman"/>
          <w:b w:val="false"/>
          <w:i w:val="false"/>
          <w:color w:val="000000"/>
          <w:sz w:val="28"/>
        </w:rPr>
        <w:t>
      аудан әкімі мен әкімдігінің актілерінің заңнамаға сәйкестігіне заңдық сараптама жүргізу;</w:t>
      </w:r>
    </w:p>
    <w:p>
      <w:pPr>
        <w:spacing w:after="0"/>
        <w:ind w:left="0"/>
        <w:jc w:val="both"/>
      </w:pPr>
      <w:r>
        <w:rPr>
          <w:rFonts w:ascii="Times New Roman"/>
          <w:b w:val="false"/>
          <w:i w:val="false"/>
          <w:color w:val="000000"/>
          <w:sz w:val="28"/>
        </w:rPr>
        <w:t>
      аудан әкімдігі қаулыларының, аудан әкімінің шешімдері мен өкімдерінің, аудан әкімі аппараты басшысының бұйрықтарының жобаларын дайындауды ұйымдастыру және бақылау;</w:t>
      </w:r>
    </w:p>
    <w:p>
      <w:pPr>
        <w:spacing w:after="0"/>
        <w:ind w:left="0"/>
        <w:jc w:val="both"/>
      </w:pPr>
      <w:r>
        <w:rPr>
          <w:rFonts w:ascii="Times New Roman"/>
          <w:b w:val="false"/>
          <w:i w:val="false"/>
          <w:color w:val="000000"/>
          <w:sz w:val="28"/>
        </w:rPr>
        <w:t>
      әкімдік әзірлейтін құқықтық және нормативтік құқықтық актілердің, шарттардың, іс жүргізу құжаттарының, сондай-ақ басқа да құқықтық сипаттағы құжаттардың жобаларын әзірлеуге, оның ішінде оларды жергілікті бюджеттен қаржыландырылатын ауданның атқарушы органдары әзірлеген жағдайда келісу жолымен әзірлеуге қатысады;</w:t>
      </w:r>
    </w:p>
    <w:p>
      <w:pPr>
        <w:spacing w:after="0"/>
        <w:ind w:left="0"/>
        <w:jc w:val="both"/>
      </w:pPr>
      <w:r>
        <w:rPr>
          <w:rFonts w:ascii="Times New Roman"/>
          <w:b w:val="false"/>
          <w:i w:val="false"/>
          <w:color w:val="000000"/>
          <w:sz w:val="28"/>
        </w:rPr>
        <w:t>
      жергілікті бюджеттен қаржыландырылатын ауданның жергілікті атқарушы органдарының, ауданның ауылдық округтері әкімдерінің, аудан әкіміне есеп беретін лауазымды адамдарының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әкім мен әкімдіктің орталық мемлекеттік органдардың аумақтық бөлімшелерімен өзара іс-қимылын қамтамасыз ету;</w:t>
      </w:r>
    </w:p>
    <w:p>
      <w:pPr>
        <w:spacing w:after="0"/>
        <w:ind w:left="0"/>
        <w:jc w:val="both"/>
      </w:pPr>
      <w:r>
        <w:rPr>
          <w:rFonts w:ascii="Times New Roman"/>
          <w:b w:val="false"/>
          <w:i w:val="false"/>
          <w:color w:val="000000"/>
          <w:sz w:val="28"/>
        </w:rPr>
        <w:t>
      аудан әкімі мен әкімдігінің қолданыстағы заңнамаға қайшы келетін актілерін, ауданның ауылдық округтері әкімдерінің актілерін өзгерту, толықтыру, тоқтата тұру, тоқтату, күшін жою және күшін жою туралы аудан әкімі мен әкімдігіне ұсыныстар енгізеді;</w:t>
      </w:r>
    </w:p>
    <w:p>
      <w:pPr>
        <w:spacing w:after="0"/>
        <w:ind w:left="0"/>
        <w:jc w:val="both"/>
      </w:pPr>
      <w:r>
        <w:rPr>
          <w:rFonts w:ascii="Times New Roman"/>
          <w:b w:val="false"/>
          <w:i w:val="false"/>
          <w:color w:val="000000"/>
          <w:sz w:val="28"/>
        </w:rPr>
        <w:t>
      аудан әкімінің, аудан әкімдігінің тапсырмасы бойынша ауданның жергілікті бюджеттен қаржыландырылатын атқарушы органдарына тексеру жүргізеді, қажет болған жағдайда тиісті лауазымды тұлғалардың ауызша түсініктемелерін тыңдайды және жазбаша түсініктемелерін талап етеді;</w:t>
      </w:r>
    </w:p>
    <w:p>
      <w:pPr>
        <w:spacing w:after="0"/>
        <w:ind w:left="0"/>
        <w:jc w:val="both"/>
      </w:pPr>
      <w:r>
        <w:rPr>
          <w:rFonts w:ascii="Times New Roman"/>
          <w:b w:val="false"/>
          <w:i w:val="false"/>
          <w:color w:val="000000"/>
          <w:sz w:val="28"/>
        </w:rPr>
        <w:t>
      белгіленген тәртіппен аудан әкімінің, аудан әкімдігінің және аудан әкімі аппаратының мүдделерін, сондай-ақ аудан әкімінің тапсырмасы бойынша ауданның атқарушы органдарының және жергілікті бюджеттен қаржыландырылатын ұйымдардың мүдделерін сотта және басқа да органдар мен ұйымдарда құқықтық мәселелерді қарау кезінде білдіреді;</w:t>
      </w:r>
    </w:p>
    <w:p>
      <w:pPr>
        <w:spacing w:after="0"/>
        <w:ind w:left="0"/>
        <w:jc w:val="both"/>
      </w:pPr>
      <w:r>
        <w:rPr>
          <w:rFonts w:ascii="Times New Roman"/>
          <w:b w:val="false"/>
          <w:i w:val="false"/>
          <w:color w:val="000000"/>
          <w:sz w:val="28"/>
        </w:rPr>
        <w:t>
      жергілікті атқарушы органдарды ақпараттандыру деңгейін арттыру және "электрондық әкімдік" инфрақұрылымын дамыту;</w:t>
      </w:r>
    </w:p>
    <w:p>
      <w:pPr>
        <w:spacing w:after="0"/>
        <w:ind w:left="0"/>
        <w:jc w:val="both"/>
      </w:pPr>
      <w:r>
        <w:rPr>
          <w:rFonts w:ascii="Times New Roman"/>
          <w:b w:val="false"/>
          <w:i w:val="false"/>
          <w:color w:val="000000"/>
          <w:sz w:val="28"/>
        </w:rPr>
        <w:t>
      жергілікті атқарушы органдардың электрондық мемлекеттік қызметтерін дамыту;</w:t>
      </w:r>
    </w:p>
    <w:p>
      <w:pPr>
        <w:spacing w:after="0"/>
        <w:ind w:left="0"/>
        <w:jc w:val="both"/>
      </w:pPr>
      <w:r>
        <w:rPr>
          <w:rFonts w:ascii="Times New Roman"/>
          <w:b w:val="false"/>
          <w:i w:val="false"/>
          <w:color w:val="000000"/>
          <w:sz w:val="28"/>
        </w:rPr>
        <w:t>
      аудан әкімдігі интернет-ресурсын дамытуды және қолдауды қамтамасыз етеді;</w:t>
      </w:r>
    </w:p>
    <w:p>
      <w:pPr>
        <w:spacing w:after="0"/>
        <w:ind w:left="0"/>
        <w:jc w:val="both"/>
      </w:pPr>
      <w:r>
        <w:rPr>
          <w:rFonts w:ascii="Times New Roman"/>
          <w:b w:val="false"/>
          <w:i w:val="false"/>
          <w:color w:val="000000"/>
          <w:sz w:val="28"/>
        </w:rPr>
        <w:t>
       кадрлық іс жүргізуді, оның ішінде мемлекеттік қызмет персоналы бойынша автоматтандырылған бірыңғай дерекқорда (ақпараттық жүйеде) жүргізуді жүзеге асырады;</w:t>
      </w:r>
    </w:p>
    <w:p>
      <w:pPr>
        <w:spacing w:after="0"/>
        <w:ind w:left="0"/>
        <w:jc w:val="both"/>
      </w:pPr>
      <w:r>
        <w:rPr>
          <w:rFonts w:ascii="Times New Roman"/>
          <w:b w:val="false"/>
          <w:i w:val="false"/>
          <w:color w:val="000000"/>
          <w:sz w:val="28"/>
        </w:rPr>
        <w:t>
      Мемлекеттік қызметке кіру, мемлекеттік қызметті өткеру және тоқтату рәсімдерін сақтауды қамтамасыз ету, қызметтік тексеру жүргізу, мемлекеттік қызметшілердің қызметін бағалау, аттестаттау және оқыту, оның ішінде мемлекеттік қызмет персоналы бойынша автоматтандырылған бірыңғай дерекқорда ( ақпараттық жүйеде);</w:t>
      </w:r>
    </w:p>
    <w:p>
      <w:pPr>
        <w:spacing w:after="0"/>
        <w:ind w:left="0"/>
        <w:jc w:val="both"/>
      </w:pPr>
      <w:r>
        <w:rPr>
          <w:rFonts w:ascii="Times New Roman"/>
          <w:b w:val="false"/>
          <w:i w:val="false"/>
          <w:color w:val="000000"/>
          <w:sz w:val="28"/>
        </w:rPr>
        <w:t>
      жергілікті атқарушы органдардың, аудан әкімі аппаратының мемлекеттік қызметшілерінің кадрлық құрамын қалыптастырады;</w:t>
      </w:r>
    </w:p>
    <w:p>
      <w:pPr>
        <w:spacing w:after="0"/>
        <w:ind w:left="0"/>
        <w:jc w:val="both"/>
      </w:pPr>
      <w:r>
        <w:rPr>
          <w:rFonts w:ascii="Times New Roman"/>
          <w:b w:val="false"/>
          <w:i w:val="false"/>
          <w:color w:val="000000"/>
          <w:sz w:val="28"/>
        </w:rPr>
        <w:t>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p>
      <w:pPr>
        <w:spacing w:after="0"/>
        <w:ind w:left="0"/>
        <w:jc w:val="both"/>
      </w:pPr>
      <w:r>
        <w:rPr>
          <w:rFonts w:ascii="Times New Roman"/>
          <w:b w:val="false"/>
          <w:i w:val="false"/>
          <w:color w:val="000000"/>
          <w:sz w:val="28"/>
        </w:rPr>
        <w:t>
      аудан әкімі аппаратының және жергілікті бюджеттен қаржыландырылатын ауданның атқарушы органдарының мемлекеттік қызметшілерінің тағылымдамасын, тәлімгерлігін, оқуын, қайта даярлығын (қайта мамандануын) және біліктілігін арттыруды ұйымдастырады;</w:t>
      </w:r>
    </w:p>
    <w:p>
      <w:pPr>
        <w:spacing w:after="0"/>
        <w:ind w:left="0"/>
        <w:jc w:val="both"/>
      </w:pPr>
      <w:r>
        <w:rPr>
          <w:rFonts w:ascii="Times New Roman"/>
          <w:b w:val="false"/>
          <w:i w:val="false"/>
          <w:color w:val="000000"/>
          <w:sz w:val="28"/>
        </w:rPr>
        <w:t>
      конкурстық, тәртіптік, аттестаттау және кадр мәселелері жөніндегі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аудан әкімі және әкімдігі шығарған актілерді тіркеуді жүргізеді;</w:t>
      </w:r>
    </w:p>
    <w:p>
      <w:pPr>
        <w:spacing w:after="0"/>
        <w:ind w:left="0"/>
        <w:jc w:val="both"/>
      </w:pPr>
      <w:r>
        <w:rPr>
          <w:rFonts w:ascii="Times New Roman"/>
          <w:b w:val="false"/>
          <w:i w:val="false"/>
          <w:color w:val="000000"/>
          <w:sz w:val="28"/>
        </w:rPr>
        <w:t>
      аудан әкімі мен әкімдігінің актілерін, басқа да қажетті құжаттарды барлық мүдделі органдар мен ұйымдарға тиісті ресімдеуді және таратуды қамтамасыз етеді;</w:t>
      </w:r>
    </w:p>
    <w:p>
      <w:pPr>
        <w:spacing w:after="0"/>
        <w:ind w:left="0"/>
        <w:jc w:val="both"/>
      </w:pPr>
      <w:r>
        <w:rPr>
          <w:rFonts w:ascii="Times New Roman"/>
          <w:b w:val="false"/>
          <w:i w:val="false"/>
          <w:color w:val="000000"/>
          <w:sz w:val="28"/>
        </w:rPr>
        <w:t>
      Құжаттамалық қамтамасыз етуді, оның ішінде электрондық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заңнамада көзделген құзыреті шегінде жергілікті ауқымдағы төтенше жағдайлардың алдын алу және оларды жою жөніндегі, азаматтық қорғаныс жөніндегі, жұмылдыру дайындығы және жұмылдыру жөніндегі, терроризмнің алдын алу жөніндегі іс-шараларды ұйымдастыру, терроризмге қарсы комиссияның жұмысын ұйымдастыру;</w:t>
      </w:r>
    </w:p>
    <w:p>
      <w:pPr>
        <w:spacing w:after="0"/>
        <w:ind w:left="0"/>
        <w:jc w:val="both"/>
      </w:pPr>
      <w:r>
        <w:rPr>
          <w:rFonts w:ascii="Times New Roman"/>
          <w:b w:val="false"/>
          <w:i w:val="false"/>
          <w:color w:val="000000"/>
          <w:sz w:val="28"/>
        </w:rPr>
        <w:t>
      кәмелетке толмағандардың қадағалаусыз және панасыз қалудың, құқық бұзушылықтарының алдын алу, олардың құқықтарын қорғау жөніндегі жұмысты ұйымдастыру;</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 сапасына ішкі бақылау жүргізеді, жергілікті бюджеттен қаржыландырылатын ауданның атқарушы органдарының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Қазақстан Республикасының мемлекеттік наградаларымен марапаттауға кандидатураларды іріктеу және ұсыну, марапаттау мәселелері бойынша ұсыныстар дайындау және марапаттау заңнамасын жүзеге асыруға жәрдемдесу;</w:t>
      </w:r>
    </w:p>
    <w:p>
      <w:pPr>
        <w:spacing w:after="0"/>
        <w:ind w:left="0"/>
        <w:jc w:val="both"/>
      </w:pPr>
      <w:r>
        <w:rPr>
          <w:rFonts w:ascii="Times New Roman"/>
          <w:b w:val="false"/>
          <w:i w:val="false"/>
          <w:color w:val="000000"/>
          <w:sz w:val="28"/>
        </w:rPr>
        <w:t>
      аудан әкімі аппаратының қызметін қаржылық, шаруашылық жағынан қамтамасыз ету;</w:t>
      </w:r>
    </w:p>
    <w:p>
      <w:pPr>
        <w:spacing w:after="0"/>
        <w:ind w:left="0"/>
        <w:jc w:val="both"/>
      </w:pPr>
      <w:r>
        <w:rPr>
          <w:rFonts w:ascii="Times New Roman"/>
          <w:b w:val="false"/>
          <w:i w:val="false"/>
          <w:color w:val="000000"/>
          <w:sz w:val="28"/>
        </w:rPr>
        <w:t>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"Е-лицензиялау" мемлекеттік деректер қоры" ақпараттық жүйесінің ішкі порталы арқылы "Әскерге шақыруды кейінге қалдыруды ұсыну" және "Азаматтарды әскери қызметке шақырудан босату" мемлекеттік қызметін көрсетеді;</w:t>
      </w:r>
    </w:p>
    <w:p>
      <w:pPr>
        <w:spacing w:after="0"/>
        <w:ind w:left="0"/>
        <w:jc w:val="both"/>
      </w:pPr>
      <w:r>
        <w:rPr>
          <w:rFonts w:ascii="Times New Roman"/>
          <w:b w:val="false"/>
          <w:i w:val="false"/>
          <w:color w:val="000000"/>
          <w:sz w:val="28"/>
        </w:rPr>
        <w:t>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мемлекеттік өртке қарсы қызмет органдары құрылмаған елді мекендерде дала өрттерін сөндірудің алдын алу жөніндегі іс-шараларды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Железин ауданы әкімдігінің 29.12.2022 </w:t>
      </w:r>
      <w:r>
        <w:rPr>
          <w:rFonts w:ascii="Times New Roman"/>
          <w:b w:val="false"/>
          <w:i w:val="false"/>
          <w:color w:val="000000"/>
          <w:sz w:val="28"/>
        </w:rPr>
        <w:t>№ 372/12</w:t>
      </w:r>
      <w:r>
        <w:rPr>
          <w:rFonts w:ascii="Times New Roman"/>
          <w:b w:val="false"/>
          <w:i w:val="false"/>
          <w:color w:val="ff0000"/>
          <w:sz w:val="28"/>
        </w:rPr>
        <w:t xml:space="preserve"> (алғышқы ресми жариялған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3-тарау. "Железин ауданы әкімінің аппараты" мемлекеттік мекемесінің бірінші басшысының мәртебесі, өкілеттігі</w:t>
      </w:r>
    </w:p>
    <w:bookmarkEnd w:id="9"/>
    <w:p>
      <w:pPr>
        <w:spacing w:after="0"/>
        <w:ind w:left="0"/>
        <w:jc w:val="both"/>
      </w:pPr>
      <w:r>
        <w:rPr>
          <w:rFonts w:ascii="Times New Roman"/>
          <w:b w:val="false"/>
          <w:i w:val="false"/>
          <w:color w:val="000000"/>
          <w:sz w:val="28"/>
        </w:rPr>
        <w:t>
      14. Аудан әкімі аппаратының басшысы аудан әкімі аппаратына жүктелген міндеттердің орындалуына және оның өз өкілеттіктерін жүзеге асыруға дербес жауапты болатын Железин ауданы әкімі аппаратының басшысы жүзеге асырады.</w:t>
      </w:r>
    </w:p>
    <w:p>
      <w:pPr>
        <w:spacing w:after="0"/>
        <w:ind w:left="0"/>
        <w:jc w:val="both"/>
      </w:pPr>
      <w:r>
        <w:rPr>
          <w:rFonts w:ascii="Times New Roman"/>
          <w:b w:val="false"/>
          <w:i w:val="false"/>
          <w:color w:val="000000"/>
          <w:sz w:val="28"/>
        </w:rPr>
        <w:t>
      15. Аудан әкімі аппаратының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16. Өкілеттіктері бастығы аппаратаакима ауданы:</w:t>
      </w:r>
    </w:p>
    <w:p>
      <w:pPr>
        <w:spacing w:after="0"/>
        <w:ind w:left="0"/>
        <w:jc w:val="both"/>
      </w:pPr>
      <w:r>
        <w:rPr>
          <w:rFonts w:ascii="Times New Roman"/>
          <w:b w:val="false"/>
          <w:i w:val="false"/>
          <w:color w:val="000000"/>
          <w:sz w:val="28"/>
        </w:rPr>
        <w:t>
      1) аудан әкімі аппаратының жұмысын ұйымдастырады, басшылық етеді және жүктелген міндеттердің орындалуын және функцияларының жүзеге асырылуын бақылауды жүзеге асырады;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мемлекеттік органдарда, меншік нысанына қарамастан өзге де ұйымдарда аудан әкімі аппаратының мүддесін білдіреді;</w:t>
      </w:r>
    </w:p>
    <w:p>
      <w:pPr>
        <w:spacing w:after="0"/>
        <w:ind w:left="0"/>
        <w:jc w:val="both"/>
      </w:pPr>
      <w:r>
        <w:rPr>
          <w:rFonts w:ascii="Times New Roman"/>
          <w:b w:val="false"/>
          <w:i w:val="false"/>
          <w:color w:val="000000"/>
          <w:sz w:val="28"/>
        </w:rPr>
        <w:t>
      3) аудан әкімі аппаратының атынан сенімхатсыз әрекет етеді;</w:t>
      </w:r>
    </w:p>
    <w:p>
      <w:pPr>
        <w:spacing w:after="0"/>
        <w:ind w:left="0"/>
        <w:jc w:val="both"/>
      </w:pPr>
      <w:r>
        <w:rPr>
          <w:rFonts w:ascii="Times New Roman"/>
          <w:b w:val="false"/>
          <w:i w:val="false"/>
          <w:color w:val="000000"/>
          <w:sz w:val="28"/>
        </w:rPr>
        <w:t>
      4) аудан әкімі аппаратында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5) бұйрықтар шығарады, өз құзыреті шегінде аудан әкімі аппараты қызметкерлерінің орындауы үшін міндетті нұсқаулар береді;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еңбек қатынастары мәселелері оның құзыретіне жатқызылған мемлекеттік қызметшілер болып табылмайтын, мемлекеттік мекемеге техникалық қызмет көрсетуді жүзеге асыратын және оның жұмыс істеуін қамтамасыз ететін аудан әкімі аппаратының қызметкерлерін тағайындайды, босатады, тәртіптік жазаға тартады және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Аудан әкімі аппараты басшысының өкілеттіктерін орындауды ол болмаған кезеңде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9) Мемлекеттік мекемесінің бірінші басшысы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Павлодар облысы Железин ауданы әкімдігінің 29.12.2022 </w:t>
      </w:r>
      <w:r>
        <w:rPr>
          <w:rFonts w:ascii="Times New Roman"/>
          <w:b w:val="false"/>
          <w:i w:val="false"/>
          <w:color w:val="000000"/>
          <w:sz w:val="28"/>
        </w:rPr>
        <w:t>№ 372/12</w:t>
      </w:r>
      <w:r>
        <w:rPr>
          <w:rFonts w:ascii="Times New Roman"/>
          <w:b w:val="false"/>
          <w:i w:val="false"/>
          <w:color w:val="ff0000"/>
          <w:sz w:val="28"/>
        </w:rPr>
        <w:t xml:space="preserve"> (алғышқы ресми жариялған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4-тарау. Мемлекеттік органның мүлкі</w:t>
      </w:r>
    </w:p>
    <w:bookmarkEnd w:id="10"/>
    <w:p>
      <w:pPr>
        <w:spacing w:after="0"/>
        <w:ind w:left="0"/>
        <w:jc w:val="both"/>
      </w:pPr>
      <w:r>
        <w:rPr>
          <w:rFonts w:ascii="Times New Roman"/>
          <w:b w:val="false"/>
          <w:i w:val="false"/>
          <w:color w:val="000000"/>
          <w:sz w:val="28"/>
        </w:rPr>
        <w:t>
      22. Аудан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Аудан әкімі аппаратының мүлкі оған меншік иесі берген мүлік, сондай-ақ өз қызметі нәтижесінде сатып алынған мүлік(ақшалай кірістерді қоса алғанда) және Қазақстан Республикасының заңнамасында тыйым салынбаған басқа да көздер есебінен қалыптастырылады.</w:t>
      </w:r>
    </w:p>
    <w:p>
      <w:pPr>
        <w:spacing w:after="0"/>
        <w:ind w:left="0"/>
        <w:jc w:val="both"/>
      </w:pPr>
      <w:r>
        <w:rPr>
          <w:rFonts w:ascii="Times New Roman"/>
          <w:b w:val="false"/>
          <w:i w:val="false"/>
          <w:color w:val="000000"/>
          <w:sz w:val="28"/>
        </w:rPr>
        <w:t>
      23. Аудан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аудан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
    <w:p>
      <w:pPr>
        <w:spacing w:after="0"/>
        <w:ind w:left="0"/>
        <w:jc w:val="both"/>
      </w:pPr>
      <w:r>
        <w:rPr>
          <w:rFonts w:ascii="Times New Roman"/>
          <w:b w:val="false"/>
          <w:i w:val="false"/>
          <w:color w:val="000000"/>
          <w:sz w:val="28"/>
        </w:rPr>
        <w:t>
      25. "Железин ауданы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