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5e5b" w14:textId="f795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130 "2022-2024 жылдарға арналған Жем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218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Жем қаласының бюджетін бекіту туралы" 2021 жылғы 30 желтоқсандағы № 130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Жем қаласының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43 213 мың теңге:</w:t>
      </w:r>
    </w:p>
    <w:p>
      <w:pPr>
        <w:spacing w:after="0"/>
        <w:ind w:left="0"/>
        <w:jc w:val="both"/>
      </w:pPr>
      <w:r>
        <w:rPr>
          <w:rFonts w:ascii="Times New Roman"/>
          <w:b w:val="false"/>
          <w:i w:val="false"/>
          <w:color w:val="000000"/>
          <w:sz w:val="28"/>
        </w:rPr>
        <w:t>
      салықтық түсімдер – 2 363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700 мың теңге;</w:t>
      </w:r>
    </w:p>
    <w:p>
      <w:pPr>
        <w:spacing w:after="0"/>
        <w:ind w:left="0"/>
        <w:jc w:val="both"/>
      </w:pPr>
      <w:r>
        <w:rPr>
          <w:rFonts w:ascii="Times New Roman"/>
          <w:b w:val="false"/>
          <w:i w:val="false"/>
          <w:color w:val="000000"/>
          <w:sz w:val="28"/>
        </w:rPr>
        <w:t>
      трансферттер түсімі – 40 150 мың теңге;</w:t>
      </w:r>
    </w:p>
    <w:p>
      <w:pPr>
        <w:spacing w:after="0"/>
        <w:ind w:left="0"/>
        <w:jc w:val="both"/>
      </w:pPr>
      <w:r>
        <w:rPr>
          <w:rFonts w:ascii="Times New Roman"/>
          <w:b w:val="false"/>
          <w:i w:val="false"/>
          <w:color w:val="000000"/>
          <w:sz w:val="28"/>
        </w:rPr>
        <w:t>
      2) шығындар – 43 747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534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 өтеу – 0 теңге;</w:t>
      </w:r>
    </w:p>
    <w:p>
      <w:pPr>
        <w:spacing w:after="0"/>
        <w:ind w:left="0"/>
        <w:jc w:val="both"/>
      </w:pPr>
      <w:r>
        <w:rPr>
          <w:rFonts w:ascii="Times New Roman"/>
          <w:b w:val="false"/>
          <w:i w:val="false"/>
          <w:color w:val="000000"/>
          <w:sz w:val="28"/>
        </w:rPr>
        <w:t>
      бюджет қаражаттың пайдаланатын қалдықтары – 534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редакцияға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Жем қаласының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861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218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қаражаладыру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