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0a73" w14:textId="5370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77/12-VI "2021-2023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8 желтоқсандағы № 10/15-VII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Серебрянск қаласының бюджеті туралы" 2020 жылғы 25 желтоқсандағы № 77/12-VІ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94678,4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23088,2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192,1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71398,1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97322,0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- 2643,6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2643,6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2643,6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Серебрянск қаласының бюджетінде аудандық бюджеттен 27727,1 мың теңге сомада трансферттер көлемі көзделсін.";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Серебрянск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