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144f" w14:textId="ef41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7 тамыздағы № 195 бұйрығы. Күші жойылды - Қазақстан Республикасының Мемлекеттік қызмет істері агенттігі төрағасының 2019 жылғы 25 шілдедегі № 136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25.07.2019 </w:t>
      </w:r>
      <w:r>
        <w:rPr>
          <w:rFonts w:ascii="Times New Roman"/>
          <w:b w:val="false"/>
          <w:i w:val="false"/>
          <w:color w:val="ff0000"/>
          <w:sz w:val="28"/>
        </w:rPr>
        <w:t>№ 136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агенттігінің аппарат басшысы С.Қ. Ахметжановқа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7 </w:t>
      </w:r>
      <w:r>
        <w:rPr>
          <w:rFonts w:ascii="Times New Roman"/>
          <w:b w:val="false"/>
          <w:i w:val="false"/>
          <w:color w:val="000000"/>
          <w:sz w:val="28"/>
        </w:rPr>
        <w:t>бұйрығына</w:t>
      </w:r>
      <w:r>
        <w:rPr>
          <w:rFonts w:ascii="Times New Roman"/>
          <w:b w:val="false"/>
          <w:i w:val="false"/>
          <w:color w:val="000000"/>
          <w:sz w:val="28"/>
        </w:rPr>
        <w:t xml:space="preserve"> (2016 жылы 28 қазанда "Әділет" ақпараттық-құқықтық жүйесінде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 осы бұйрыққа 14-қосымшаға сәйкес;";</w:t>
      </w:r>
    </w:p>
    <w:bookmarkEnd w:id="9"/>
    <w:bookmarkStart w:name="z14" w:id="10"/>
    <w:p>
      <w:pPr>
        <w:spacing w:after="0"/>
        <w:ind w:left="0"/>
        <w:jc w:val="both"/>
      </w:pPr>
      <w:r>
        <w:rPr>
          <w:rFonts w:ascii="Times New Roman"/>
          <w:b w:val="false"/>
          <w:i w:val="false"/>
          <w:color w:val="000000"/>
          <w:sz w:val="28"/>
        </w:rPr>
        <w:t>
      мынадай мазмұндағы 17) тармақшамен толықтырылсын:</w:t>
      </w:r>
    </w:p>
    <w:bookmarkEnd w:id="10"/>
    <w:bookmarkStart w:name="z15" w:id="11"/>
    <w:p>
      <w:pPr>
        <w:spacing w:after="0"/>
        <w:ind w:left="0"/>
        <w:jc w:val="both"/>
      </w:pPr>
      <w:r>
        <w:rPr>
          <w:rFonts w:ascii="Times New Roman"/>
          <w:b w:val="false"/>
          <w:i w:val="false"/>
          <w:color w:val="000000"/>
          <w:sz w:val="28"/>
        </w:rPr>
        <w:t>
      "17)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туралы ереже осы бұйрыққа 17-қосымшаға сәйкес бекітілсін.";</w:t>
      </w:r>
    </w:p>
    <w:bookmarkEnd w:id="11"/>
    <w:bookmarkStart w:name="z16" w:id="1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 </w:t>
      </w:r>
      <w:r>
        <w:rPr>
          <w:rFonts w:ascii="Times New Roman"/>
          <w:b w:val="false"/>
          <w:i w:val="false"/>
          <w:color w:val="000000"/>
          <w:sz w:val="28"/>
        </w:rPr>
        <w:t>14-қосымшада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Түркістан облысы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"8. Департаменттің заңды мекенжайы: почта индексі 161200, Түркістан облысы, Түркістан қаласы, Тоқаш Бокин көшесі, 1 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республикалық мемлекеттік мекемесі.";</w:t>
      </w:r>
    </w:p>
    <w:bookmarkEnd w:id="16"/>
    <w:bookmarkStart w:name="z25"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туралы ереже" 17-қосымшамен толықтырылсын.</w:t>
      </w:r>
    </w:p>
    <w:bookmarkEnd w:id="17"/>
    <w:bookmarkStart w:name="z26" w:id="18"/>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"14) Қазақстан Республикасы Мемлекеттік қызмет істері және сыбайлас жемқорлыққа қарсы іс-қимыл агенттігінің Түркістан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9"/>
    <w:bookmarkStart w:name="z30" w:id="20"/>
    <w:p>
      <w:pPr>
        <w:spacing w:after="0"/>
        <w:ind w:left="0"/>
        <w:jc w:val="both"/>
      </w:pPr>
      <w:r>
        <w:rPr>
          <w:rFonts w:ascii="Times New Roman"/>
          <w:b w:val="false"/>
          <w:i w:val="false"/>
          <w:color w:val="000000"/>
          <w:sz w:val="28"/>
        </w:rPr>
        <w:t>
      мынадай мазмұндағы 17) тармақшамен толықтырылсын:</w:t>
      </w:r>
    </w:p>
    <w:bookmarkEnd w:id="20"/>
    <w:bookmarkStart w:name="z31" w:id="21"/>
    <w:p>
      <w:pPr>
        <w:spacing w:after="0"/>
        <w:ind w:left="0"/>
        <w:jc w:val="both"/>
      </w:pPr>
      <w:r>
        <w:rPr>
          <w:rFonts w:ascii="Times New Roman"/>
          <w:b w:val="false"/>
          <w:i w:val="false"/>
          <w:color w:val="000000"/>
          <w:sz w:val="28"/>
        </w:rPr>
        <w:t>
      "17) Қазақстан Республикасы Мемлекеттік қызмет істері және сыбайлас жемқорлыққа қарсы іс-қимыл агенттігінің Шымкент қаласы бойынша департаменті туралы ереже осы бұйрыққа 17-қосымшаға сәйкес бекітілсін.";</w:t>
      </w:r>
    </w:p>
    <w:bookmarkEnd w:id="21"/>
    <w:bookmarkStart w:name="z32" w:id="2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Жамбыл облысы бойынша департаменті туралы ереже" </w:t>
      </w:r>
      <w:r>
        <w:rPr>
          <w:rFonts w:ascii="Times New Roman"/>
          <w:b w:val="false"/>
          <w:i w:val="false"/>
          <w:color w:val="000000"/>
          <w:sz w:val="28"/>
        </w:rPr>
        <w:t>6-қосымшада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"8. Департаменттің заңды мекенжайы: почта индексі 080000, Жамбыл облысы, Тараз қаласы, Рысбек батыр тұйық көшесі, 8А."</w:t>
      </w:r>
    </w:p>
    <w:bookmarkEnd w:id="23"/>
    <w:bookmarkStart w:name="z35" w:id="24"/>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Мемлекеттік қызмет істері және сыбайлас жемқорлыққа қарсы іс-қимыл агенттігінің Түркістан облысы бойынша департаменті туралы ереже" </w:t>
      </w:r>
      <w:r>
        <w:rPr>
          <w:rFonts w:ascii="Times New Roman"/>
          <w:b w:val="false"/>
          <w:i w:val="false"/>
          <w:color w:val="000000"/>
          <w:sz w:val="28"/>
        </w:rPr>
        <w:t>14-қосымшада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Түркістан облысы бойынша департаменті туралы ереже";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Түркістан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"8. Департаменттің заңды мекенжайы: почта индексі 161200, Түркістан облысы, Түркістан қаласы, Тоқаш Бокин көшесі, 1 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Түркістан облысы бойынша департаменті" республикалық мемлекеттік мекемесі";</w:t>
      </w:r>
    </w:p>
    <w:bookmarkEnd w:id="28"/>
    <w:bookmarkStart w:name="z44" w:id="2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29"/>
    <w:bookmarkStart w:name="z45" w:id="30"/>
    <w:p>
      <w:pPr>
        <w:spacing w:after="0"/>
        <w:ind w:left="0"/>
        <w:jc w:val="both"/>
      </w:pPr>
      <w:r>
        <w:rPr>
          <w:rFonts w:ascii="Times New Roman"/>
          <w:b w:val="false"/>
          <w:i w:val="false"/>
          <w:color w:val="000000"/>
          <w:sz w:val="28"/>
        </w:rPr>
        <w:t>
      "22) Агенттіктің Түркістан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30"/>
    <w:bookmarkStart w:name="z46" w:id="3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1"/>
    <w:bookmarkStart w:name="z47" w:id="32"/>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Оңтүстік Қазақстан облысы бойынша департаментімен өзара іс-қимыл жасау;";</w:t>
      </w:r>
    </w:p>
    <w:bookmarkEnd w:id="32"/>
    <w:bookmarkStart w:name="z48"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агенттігінің Шымкент қаласы бойынша департаменті туралы ереже" 17-қосымшамен толықтырылсын.</w:t>
      </w:r>
    </w:p>
    <w:bookmarkEnd w:id="33"/>
    <w:bookmarkStart w:name="z49" w:id="34"/>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 төрағасының 2017 жылғы 5 сәуірдегі № 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Республикасының нормативтік құқықтық актілерінің эталондық бақылау банкінде 2017 жылғы 13 сәуірде жарияланған):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51" w:id="35"/>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тәртіппен:"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 № 195</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қазандағы № 7</w:t>
            </w:r>
            <w:r>
              <w:br/>
            </w:r>
            <w:r>
              <w:rPr>
                <w:rFonts w:ascii="Times New Roman"/>
                <w:b w:val="false"/>
                <w:i w:val="false"/>
                <w:color w:val="000000"/>
                <w:sz w:val="20"/>
              </w:rPr>
              <w:t>бұйрығына 17-қосымша</w:t>
            </w:r>
          </w:p>
        </w:tc>
      </w:tr>
    </w:tbl>
    <w:bookmarkStart w:name="z54" w:id="36"/>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туралы ереже</w:t>
      </w:r>
    </w:p>
    <w:bookmarkEnd w:id="36"/>
    <w:bookmarkStart w:name="z55" w:id="37"/>
    <w:p>
      <w:pPr>
        <w:spacing w:after="0"/>
        <w:ind w:left="0"/>
        <w:jc w:val="left"/>
      </w:pPr>
      <w:r>
        <w:rPr>
          <w:rFonts w:ascii="Times New Roman"/>
          <w:b/>
          <w:i w:val="false"/>
          <w:color w:val="000000"/>
        </w:rPr>
        <w:t xml:space="preserve"> 1. Жалпы ережелер</w:t>
      </w:r>
    </w:p>
    <w:bookmarkEnd w:id="37"/>
    <w:bookmarkStart w:name="z56" w:id="38"/>
    <w:p>
      <w:pPr>
        <w:spacing w:after="0"/>
        <w:ind w:left="0"/>
        <w:jc w:val="both"/>
      </w:pPr>
      <w:r>
        <w:rPr>
          <w:rFonts w:ascii="Times New Roman"/>
          <w:b w:val="false"/>
          <w:i w:val="false"/>
          <w:color w:val="000000"/>
          <w:sz w:val="28"/>
        </w:rPr>
        <w:t>
      1. Сыбайлас жемқорлыққа қарсы іс-қимыл ұлттық бюросының (Сыбайлас жемқорлыққа қарсы қызмет) Шымкент қаласы бойынша департаменті (бұдан әрі - Департамент)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сыбайлас жемқорлық қылмыстық құқық бұзушылықтарды анықтау, жолын кесу, ашу және тергеу бойынша жүзеге асыру функцияларын, сондай-ақ Қазақстан Республикасының заңнамасына сәйкес өзге де функцияларды жүзеге асыратын аумақтық органы болып табылады.</w:t>
      </w:r>
    </w:p>
    <w:bookmarkEnd w:id="38"/>
    <w:bookmarkStart w:name="z57" w:id="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39"/>
    <w:bookmarkStart w:name="z58" w:id="40"/>
    <w:p>
      <w:pPr>
        <w:spacing w:after="0"/>
        <w:ind w:left="0"/>
        <w:jc w:val="both"/>
      </w:pPr>
      <w:r>
        <w:rPr>
          <w:rFonts w:ascii="Times New Roman"/>
          <w:b w:val="false"/>
          <w:i w:val="false"/>
          <w:color w:val="000000"/>
          <w:sz w:val="28"/>
        </w:rPr>
        <w:t>
      3. Департамент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40"/>
    <w:bookmarkStart w:name="z59" w:id="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
    <w:bookmarkStart w:name="z60" w:id="4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бола алады.</w:t>
      </w:r>
    </w:p>
    <w:bookmarkEnd w:id="42"/>
    <w:bookmarkStart w:name="z61" w:id="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заңнамасымен белгіленген тәртіппен Департамент басшысының бұйрықтарымен ресімделетін шешімдер қабылдайды.</w:t>
      </w:r>
    </w:p>
    <w:bookmarkEnd w:id="43"/>
    <w:bookmarkStart w:name="z62" w:id="4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4"/>
    <w:bookmarkStart w:name="z63" w:id="45"/>
    <w:p>
      <w:pPr>
        <w:spacing w:after="0"/>
        <w:ind w:left="0"/>
        <w:jc w:val="both"/>
      </w:pPr>
      <w:r>
        <w:rPr>
          <w:rFonts w:ascii="Times New Roman"/>
          <w:b w:val="false"/>
          <w:i w:val="false"/>
          <w:color w:val="000000"/>
          <w:sz w:val="28"/>
        </w:rPr>
        <w:t>
      8. Департаменттің заңды мекенжайы: почта индексі 160000, Шымкент қаласы, Қазыбек би көшесі, 3.</w:t>
      </w:r>
    </w:p>
    <w:bookmarkEnd w:id="45"/>
    <w:bookmarkStart w:name="z64" w:id="46"/>
    <w:p>
      <w:pPr>
        <w:spacing w:after="0"/>
        <w:ind w:left="0"/>
        <w:jc w:val="both"/>
      </w:pPr>
      <w:r>
        <w:rPr>
          <w:rFonts w:ascii="Times New Roman"/>
          <w:b w:val="false"/>
          <w:i w:val="false"/>
          <w:color w:val="000000"/>
          <w:sz w:val="28"/>
        </w:rPr>
        <w:t>
      9. Департаменттің толық атауы -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Шымкент қаласы бойынша департаменті" республикалық мемлекеттік мекемесі.</w:t>
      </w:r>
    </w:p>
    <w:bookmarkEnd w:id="46"/>
    <w:bookmarkStart w:name="z65" w:id="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
    <w:bookmarkStart w:name="z66" w:id="48"/>
    <w:p>
      <w:pPr>
        <w:spacing w:after="0"/>
        <w:ind w:left="0"/>
        <w:jc w:val="both"/>
      </w:pPr>
      <w:r>
        <w:rPr>
          <w:rFonts w:ascii="Times New Roman"/>
          <w:b w:val="false"/>
          <w:i w:val="false"/>
          <w:color w:val="000000"/>
          <w:sz w:val="28"/>
        </w:rPr>
        <w:t>
      11. Департаментті қаржыландыру республикалық бюджет қаражатынан жүзеге асырылады.</w:t>
      </w:r>
    </w:p>
    <w:bookmarkEnd w:id="48"/>
    <w:bookmarkStart w:name="z67" w:id="4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міндеттемелерді орындау мәніне шарттық қатынастарға түсуге тыйым салынады.</w:t>
      </w:r>
    </w:p>
    <w:bookmarkEnd w:id="49"/>
    <w:bookmarkStart w:name="z68" w:id="50"/>
    <w:p>
      <w:pPr>
        <w:spacing w:after="0"/>
        <w:ind w:left="0"/>
        <w:jc w:val="both"/>
      </w:pPr>
      <w:r>
        <w:rPr>
          <w:rFonts w:ascii="Times New Roman"/>
          <w:b w:val="false"/>
          <w:i w:val="false"/>
          <w:color w:val="000000"/>
          <w:sz w:val="28"/>
        </w:rPr>
        <w:t>
      Егер Департаментке кіріс әкелетін қызмет атқаруға құқық берілсе, онда сол қызметтен келген кіріс мемлекеттік бюджет кірісіне жолданады.</w:t>
      </w:r>
    </w:p>
    <w:bookmarkEnd w:id="50"/>
    <w:bookmarkStart w:name="z69" w:id="51"/>
    <w:p>
      <w:pPr>
        <w:spacing w:after="0"/>
        <w:ind w:left="0"/>
        <w:jc w:val="left"/>
      </w:pPr>
      <w:r>
        <w:rPr>
          <w:rFonts w:ascii="Times New Roman"/>
          <w:b/>
          <w:i w:val="false"/>
          <w:color w:val="000000"/>
        </w:rPr>
        <w:t xml:space="preserve"> 2. Департаменттің міндеттері, функциялары, құқықтары мен міндеттемелері</w:t>
      </w:r>
    </w:p>
    <w:bookmarkEnd w:id="51"/>
    <w:bookmarkStart w:name="z70" w:id="52"/>
    <w:p>
      <w:pPr>
        <w:spacing w:after="0"/>
        <w:ind w:left="0"/>
        <w:jc w:val="both"/>
      </w:pPr>
      <w:r>
        <w:rPr>
          <w:rFonts w:ascii="Times New Roman"/>
          <w:b w:val="false"/>
          <w:i w:val="false"/>
          <w:color w:val="000000"/>
          <w:sz w:val="28"/>
        </w:rPr>
        <w:t>
      13. Департаменттің міндеттері:</w:t>
      </w:r>
    </w:p>
    <w:bookmarkEnd w:id="52"/>
    <w:bookmarkStart w:name="z71" w:id="5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53"/>
    <w:bookmarkStart w:name="z72" w:id="54"/>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тергеу мәселелері бойынша мемлекеттік саясатты әзірлеуге және іске асыруға қатысу;</w:t>
      </w:r>
    </w:p>
    <w:bookmarkEnd w:id="54"/>
    <w:bookmarkStart w:name="z73" w:id="55"/>
    <w:p>
      <w:pPr>
        <w:spacing w:after="0"/>
        <w:ind w:left="0"/>
        <w:jc w:val="both"/>
      </w:pPr>
      <w:r>
        <w:rPr>
          <w:rFonts w:ascii="Times New Roman"/>
          <w:b w:val="false"/>
          <w:i w:val="false"/>
          <w:color w:val="000000"/>
          <w:sz w:val="28"/>
        </w:rPr>
        <w:t>
      3) сыбайлас жемқорлық қылмыстық құқық бұзушылықтарды анықтау, жолын кесу, ашу және тергеу.</w:t>
      </w:r>
    </w:p>
    <w:bookmarkEnd w:id="55"/>
    <w:bookmarkStart w:name="z74" w:id="56"/>
    <w:p>
      <w:pPr>
        <w:spacing w:after="0"/>
        <w:ind w:left="0"/>
        <w:jc w:val="both"/>
      </w:pPr>
      <w:r>
        <w:rPr>
          <w:rFonts w:ascii="Times New Roman"/>
          <w:b w:val="false"/>
          <w:i w:val="false"/>
          <w:color w:val="000000"/>
          <w:sz w:val="28"/>
        </w:rPr>
        <w:t>
      14. Департаменттің функциялары:</w:t>
      </w:r>
    </w:p>
    <w:bookmarkEnd w:id="56"/>
    <w:bookmarkStart w:name="z75" w:id="57"/>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бойынша ұсыныстар әзірлеу;</w:t>
      </w:r>
    </w:p>
    <w:bookmarkEnd w:id="57"/>
    <w:bookmarkStart w:name="z76" w:id="58"/>
    <w:p>
      <w:pPr>
        <w:spacing w:after="0"/>
        <w:ind w:left="0"/>
        <w:jc w:val="both"/>
      </w:pPr>
      <w:r>
        <w:rPr>
          <w:rFonts w:ascii="Times New Roman"/>
          <w:b w:val="false"/>
          <w:i w:val="false"/>
          <w:color w:val="000000"/>
          <w:sz w:val="28"/>
        </w:rPr>
        <w:t>
      2) Қазақстан Республикасындағы сыбайлас жемқорлыққа қарсы іс-қимыл туралы Ұлттық баяндаманы дайындауға қатысу;</w:t>
      </w:r>
    </w:p>
    <w:bookmarkEnd w:id="58"/>
    <w:bookmarkStart w:name="z77" w:id="59"/>
    <w:p>
      <w:pPr>
        <w:spacing w:after="0"/>
        <w:ind w:left="0"/>
        <w:jc w:val="both"/>
      </w:pPr>
      <w:r>
        <w:rPr>
          <w:rFonts w:ascii="Times New Roman"/>
          <w:b w:val="false"/>
          <w:i w:val="false"/>
          <w:color w:val="000000"/>
          <w:sz w:val="28"/>
        </w:rPr>
        <w:t>
      3) қылмыстық құқық бұзушылықтар туралы арыздарды, хабарламаларды және өзге ақпаратты қабылдау, тіркеу және қарау;</w:t>
      </w:r>
    </w:p>
    <w:bookmarkEnd w:id="59"/>
    <w:bookmarkStart w:name="z78" w:id="60"/>
    <w:p>
      <w:pPr>
        <w:spacing w:after="0"/>
        <w:ind w:left="0"/>
        <w:jc w:val="both"/>
      </w:pPr>
      <w:r>
        <w:rPr>
          <w:rFonts w:ascii="Times New Roman"/>
          <w:b w:val="false"/>
          <w:i w:val="false"/>
          <w:color w:val="000000"/>
          <w:sz w:val="28"/>
        </w:rPr>
        <w:t>
      4) алдын ала тергеу, анықтау нысанында және хаттамалық нысанда сотқа дейінгі тергеп-тексеруді жүргізу;</w:t>
      </w:r>
    </w:p>
    <w:bookmarkEnd w:id="60"/>
    <w:bookmarkStart w:name="z79" w:id="61"/>
    <w:p>
      <w:pPr>
        <w:spacing w:after="0"/>
        <w:ind w:left="0"/>
        <w:jc w:val="both"/>
      </w:pPr>
      <w:r>
        <w:rPr>
          <w:rFonts w:ascii="Times New Roman"/>
          <w:b w:val="false"/>
          <w:i w:val="false"/>
          <w:color w:val="000000"/>
          <w:sz w:val="28"/>
        </w:rPr>
        <w:t xml:space="preserve">
      5) қылмыстық процеске қатысатын адамдардың қауіпсіздігін қамтамасыз ету; </w:t>
      </w:r>
    </w:p>
    <w:bookmarkEnd w:id="61"/>
    <w:bookmarkStart w:name="z80" w:id="62"/>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62"/>
    <w:bookmarkStart w:name="z81" w:id="63"/>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63"/>
    <w:bookmarkStart w:name="z82" w:id="64"/>
    <w:p>
      <w:pPr>
        <w:spacing w:after="0"/>
        <w:ind w:left="0"/>
        <w:jc w:val="both"/>
      </w:pPr>
      <w:r>
        <w:rPr>
          <w:rFonts w:ascii="Times New Roman"/>
          <w:b w:val="false"/>
          <w:i w:val="false"/>
          <w:color w:val="000000"/>
          <w:sz w:val="28"/>
        </w:rPr>
        <w:t>
      8) Департаментке осы мақсаттарға бөлінген бюджет қаражаты шегінде жедел-іздестіру қызметін қаржылық және материалдық-техникалық жабдықтау;</w:t>
      </w:r>
    </w:p>
    <w:bookmarkEnd w:id="64"/>
    <w:bookmarkStart w:name="z83" w:id="65"/>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65"/>
    <w:bookmarkStart w:name="z84" w:id="66"/>
    <w:p>
      <w:pPr>
        <w:spacing w:after="0"/>
        <w:ind w:left="0"/>
        <w:jc w:val="both"/>
      </w:pPr>
      <w:r>
        <w:rPr>
          <w:rFonts w:ascii="Times New Roman"/>
          <w:b w:val="false"/>
          <w:i w:val="false"/>
          <w:color w:val="000000"/>
          <w:sz w:val="28"/>
        </w:rPr>
        <w:t xml:space="preserve">
      10)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66"/>
    <w:bookmarkStart w:name="z85" w:id="67"/>
    <w:p>
      <w:pPr>
        <w:spacing w:after="0"/>
        <w:ind w:left="0"/>
        <w:jc w:val="both"/>
      </w:pPr>
      <w:r>
        <w:rPr>
          <w:rFonts w:ascii="Times New Roman"/>
          <w:b w:val="false"/>
          <w:i w:val="false"/>
          <w:color w:val="000000"/>
          <w:sz w:val="28"/>
        </w:rPr>
        <w:t>
      11)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арналған мониторингті жүзеге асыру;</w:t>
      </w:r>
    </w:p>
    <w:bookmarkEnd w:id="67"/>
    <w:bookmarkStart w:name="z86" w:id="68"/>
    <w:p>
      <w:pPr>
        <w:spacing w:after="0"/>
        <w:ind w:left="0"/>
        <w:jc w:val="both"/>
      </w:pPr>
      <w:r>
        <w:rPr>
          <w:rFonts w:ascii="Times New Roman"/>
          <w:b w:val="false"/>
          <w:i w:val="false"/>
          <w:color w:val="000000"/>
          <w:sz w:val="28"/>
        </w:rPr>
        <w:t>
      12) сыбайлас жемқорлық құқық бұзушылықтарды анықтау тұрғысынан әлеуметтік-экономикалық саладағы криминогендік жағдайды талдау;</w:t>
      </w:r>
    </w:p>
    <w:bookmarkEnd w:id="68"/>
    <w:bookmarkStart w:name="z87" w:id="69"/>
    <w:p>
      <w:pPr>
        <w:spacing w:after="0"/>
        <w:ind w:left="0"/>
        <w:jc w:val="both"/>
      </w:pPr>
      <w:r>
        <w:rPr>
          <w:rFonts w:ascii="Times New Roman"/>
          <w:b w:val="false"/>
          <w:i w:val="false"/>
          <w:color w:val="000000"/>
          <w:sz w:val="28"/>
        </w:rPr>
        <w:t>
      13) басқа құқық қорғау және арнаулы органдардан келіп түскен өтініштерді және сұрау салуларды орындау;</w:t>
      </w:r>
    </w:p>
    <w:bookmarkEnd w:id="69"/>
    <w:bookmarkStart w:name="z88" w:id="70"/>
    <w:p>
      <w:pPr>
        <w:spacing w:after="0"/>
        <w:ind w:left="0"/>
        <w:jc w:val="both"/>
      </w:pPr>
      <w:r>
        <w:rPr>
          <w:rFonts w:ascii="Times New Roman"/>
          <w:b w:val="false"/>
          <w:i w:val="false"/>
          <w:color w:val="000000"/>
          <w:sz w:val="28"/>
        </w:rPr>
        <w:t>
      14) сыбайлас жемқорлық құқық бұзушылықтардың анықтау, жолын кесу, ашу және тергеу мәселелері бойынша өзге де мемлекеттік органдармен, ұйымдармен өз құзыреті шегінде өзара іс-қимыл жасау;</w:t>
      </w:r>
    </w:p>
    <w:bookmarkEnd w:id="70"/>
    <w:bookmarkStart w:name="z89" w:id="71"/>
    <w:p>
      <w:pPr>
        <w:spacing w:after="0"/>
        <w:ind w:left="0"/>
        <w:jc w:val="both"/>
      </w:pPr>
      <w:r>
        <w:rPr>
          <w:rFonts w:ascii="Times New Roman"/>
          <w:b w:val="false"/>
          <w:i w:val="false"/>
          <w:color w:val="000000"/>
          <w:sz w:val="28"/>
        </w:rPr>
        <w:t>
      15) ақпараттық қауіпсіздік саясатын іске асыру, Департаменттің техникалық және ақпараттық қызметін қамтамасыз ету және жетілдіру;</w:t>
      </w:r>
    </w:p>
    <w:bookmarkEnd w:id="71"/>
    <w:bookmarkStart w:name="z90" w:id="72"/>
    <w:p>
      <w:pPr>
        <w:spacing w:after="0"/>
        <w:ind w:left="0"/>
        <w:jc w:val="both"/>
      </w:pPr>
      <w:r>
        <w:rPr>
          <w:rFonts w:ascii="Times New Roman"/>
          <w:b w:val="false"/>
          <w:i w:val="false"/>
          <w:color w:val="000000"/>
          <w:sz w:val="28"/>
        </w:rPr>
        <w:t>
      16) Департаментке жедел-тергеу қызметінің мәселелері бойынша жүктелген міндеттерді шешуді қамтамасыз ететін ақпараттық жүйелерді пайдалану;</w:t>
      </w:r>
    </w:p>
    <w:bookmarkEnd w:id="72"/>
    <w:bookmarkStart w:name="z91" w:id="73"/>
    <w:p>
      <w:pPr>
        <w:spacing w:after="0"/>
        <w:ind w:left="0"/>
        <w:jc w:val="both"/>
      </w:pPr>
      <w:r>
        <w:rPr>
          <w:rFonts w:ascii="Times New Roman"/>
          <w:b w:val="false"/>
          <w:i w:val="false"/>
          <w:color w:val="000000"/>
          <w:sz w:val="28"/>
        </w:rPr>
        <w:t>
      17) Департаменттің әкімшілік ғимараттарын қорғау режимін және өткізу режимін қамтамасыз ету;</w:t>
      </w:r>
    </w:p>
    <w:bookmarkEnd w:id="73"/>
    <w:bookmarkStart w:name="z92" w:id="74"/>
    <w:p>
      <w:pPr>
        <w:spacing w:after="0"/>
        <w:ind w:left="0"/>
        <w:jc w:val="both"/>
      </w:pPr>
      <w:r>
        <w:rPr>
          <w:rFonts w:ascii="Times New Roman"/>
          <w:b w:val="false"/>
          <w:i w:val="false"/>
          <w:color w:val="000000"/>
          <w:sz w:val="28"/>
        </w:rPr>
        <w:t>
      18) Департаменттің қаруландыруында тұрған қарулардың, оқ-дәрілердің, арнайы құралдардың сақталуын есепке алу және бақылау;</w:t>
      </w:r>
    </w:p>
    <w:bookmarkEnd w:id="74"/>
    <w:bookmarkStart w:name="z93" w:id="75"/>
    <w:p>
      <w:pPr>
        <w:spacing w:after="0"/>
        <w:ind w:left="0"/>
        <w:jc w:val="both"/>
      </w:pPr>
      <w:r>
        <w:rPr>
          <w:rFonts w:ascii="Times New Roman"/>
          <w:b w:val="false"/>
          <w:i w:val="false"/>
          <w:color w:val="000000"/>
          <w:sz w:val="28"/>
        </w:rPr>
        <w:t>
      19) бейбіт және соғыс уақытында төтенше жағдайлар туындаған кездегі жұмылдыру даярлығы, Департамент жұмысының тұрақтылығын арттыру;</w:t>
      </w:r>
    </w:p>
    <w:bookmarkEnd w:id="75"/>
    <w:bookmarkStart w:name="z94" w:id="76"/>
    <w:p>
      <w:pPr>
        <w:spacing w:after="0"/>
        <w:ind w:left="0"/>
        <w:jc w:val="both"/>
      </w:pPr>
      <w:r>
        <w:rPr>
          <w:rFonts w:ascii="Times New Roman"/>
          <w:b w:val="false"/>
          <w:i w:val="false"/>
          <w:color w:val="000000"/>
          <w:sz w:val="28"/>
        </w:rPr>
        <w:t>
      20) мемлекеттік құпияларды қорғауды қамтамасыз ету және құпиялылық режимін сақтау;</w:t>
      </w:r>
    </w:p>
    <w:bookmarkEnd w:id="76"/>
    <w:bookmarkStart w:name="z95" w:id="77"/>
    <w:p>
      <w:pPr>
        <w:spacing w:after="0"/>
        <w:ind w:left="0"/>
        <w:jc w:val="both"/>
      </w:pPr>
      <w:r>
        <w:rPr>
          <w:rFonts w:ascii="Times New Roman"/>
          <w:b w:val="false"/>
          <w:i w:val="false"/>
          <w:color w:val="000000"/>
          <w:sz w:val="28"/>
        </w:rPr>
        <w:t>
      21) Департаменттің жеке құрамының арасындағы құқық бұзушылықтарды анықтау, алдын алу және жолын кесу;</w:t>
      </w:r>
    </w:p>
    <w:bookmarkEnd w:id="77"/>
    <w:bookmarkStart w:name="z96" w:id="78"/>
    <w:p>
      <w:pPr>
        <w:spacing w:after="0"/>
        <w:ind w:left="0"/>
        <w:jc w:val="both"/>
      </w:pPr>
      <w:r>
        <w:rPr>
          <w:rFonts w:ascii="Times New Roman"/>
          <w:b w:val="false"/>
          <w:i w:val="false"/>
          <w:color w:val="000000"/>
          <w:sz w:val="28"/>
        </w:rPr>
        <w:t>
      22) Қазақстан Республикасының заңнамасымен көзделген өзге функцияларды жүзеге асыру.</w:t>
      </w:r>
    </w:p>
    <w:bookmarkEnd w:id="78"/>
    <w:bookmarkStart w:name="z97" w:id="79"/>
    <w:p>
      <w:pPr>
        <w:spacing w:after="0"/>
        <w:ind w:left="0"/>
        <w:jc w:val="both"/>
      </w:pPr>
      <w:r>
        <w:rPr>
          <w:rFonts w:ascii="Times New Roman"/>
          <w:b w:val="false"/>
          <w:i w:val="false"/>
          <w:color w:val="000000"/>
          <w:sz w:val="28"/>
        </w:rPr>
        <w:t>
      15. Департаменттің құқықтары:</w:t>
      </w:r>
    </w:p>
    <w:bookmarkEnd w:id="79"/>
    <w:bookmarkStart w:name="z98" w:id="80"/>
    <w:p>
      <w:pPr>
        <w:spacing w:after="0"/>
        <w:ind w:left="0"/>
        <w:jc w:val="both"/>
      </w:pPr>
      <w:r>
        <w:rPr>
          <w:rFonts w:ascii="Times New Roman"/>
          <w:b w:val="false"/>
          <w:i w:val="false"/>
          <w:color w:val="000000"/>
          <w:sz w:val="28"/>
        </w:rPr>
        <w:t>
      1) сыбайлас жемқорлық қылмыстар бойынша сотқа дейінгі тергеу, жедел-іздестіру және тергеу қызметі тәжірибесіне талдау жүргізу;</w:t>
      </w:r>
    </w:p>
    <w:bookmarkEnd w:id="80"/>
    <w:bookmarkStart w:name="z99" w:id="81"/>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81"/>
    <w:bookmarkStart w:name="z100" w:id="82"/>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(бұдан әрі - Ұлттық бюро) басшысына сыбайлас жемқорлыққа қарсы іс-қимыл саласындағы нормативтік-құқықтық базаны жетілдіру бойынша ұсыныстарды әзірлеу және енгізу;</w:t>
      </w:r>
    </w:p>
    <w:bookmarkEnd w:id="82"/>
    <w:bookmarkStart w:name="z101" w:id="83"/>
    <w:p>
      <w:pPr>
        <w:spacing w:after="0"/>
        <w:ind w:left="0"/>
        <w:jc w:val="both"/>
      </w:pPr>
      <w:r>
        <w:rPr>
          <w:rFonts w:ascii="Times New Roman"/>
          <w:b w:val="false"/>
          <w:i w:val="false"/>
          <w:color w:val="000000"/>
          <w:sz w:val="28"/>
        </w:rPr>
        <w:t>
      4) Қазақстан Республикасының заңнамасымен көзделген тәртіппен тергеу әрекеттерін жүргізу, процестік шешімдерді қабылдау және жедел-іздестіру іс-шараларын жүзеге асыру;</w:t>
      </w:r>
    </w:p>
    <w:bookmarkEnd w:id="83"/>
    <w:bookmarkStart w:name="z102" w:id="84"/>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заңнамасымен белгіленген тәртіппен мән-жайларды немесе басқа да заң бұзушылықтарды жою жөнінде шаралар қабылдау туралы ұсыныстар енгізу;</w:t>
      </w:r>
    </w:p>
    <w:bookmarkEnd w:id="84"/>
    <w:bookmarkStart w:name="z103" w:id="85"/>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85"/>
    <w:bookmarkStart w:name="z104" w:id="86"/>
    <w:p>
      <w:pPr>
        <w:spacing w:after="0"/>
        <w:ind w:left="0"/>
        <w:jc w:val="both"/>
      </w:pPr>
      <w:r>
        <w:rPr>
          <w:rFonts w:ascii="Times New Roman"/>
          <w:b w:val="false"/>
          <w:i w:val="false"/>
          <w:color w:val="000000"/>
          <w:sz w:val="28"/>
        </w:rPr>
        <w:t>
      7) Қазақстан Республикасының заңнамасымен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86"/>
    <w:bookmarkStart w:name="z105" w:id="87"/>
    <w:p>
      <w:pPr>
        <w:spacing w:after="0"/>
        <w:ind w:left="0"/>
        <w:jc w:val="both"/>
      </w:pPr>
      <w:r>
        <w:rPr>
          <w:rFonts w:ascii="Times New Roman"/>
          <w:b w:val="false"/>
          <w:i w:val="false"/>
          <w:color w:val="000000"/>
          <w:sz w:val="28"/>
        </w:rPr>
        <w:t>
      8) Қазақстан Республикасының заңнамасымен көзделген тәртіппен тиісті уақытша ұстау изоляторларын, тергеу изоляторларын пайдалану;</w:t>
      </w:r>
    </w:p>
    <w:bookmarkEnd w:id="87"/>
    <w:bookmarkStart w:name="z106" w:id="88"/>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заңнамасымен белгіленген тәртіппен қажетті ақпараттар мен материалдарды сұрату және алу;</w:t>
      </w:r>
    </w:p>
    <w:bookmarkEnd w:id="88"/>
    <w:bookmarkStart w:name="z107" w:id="89"/>
    <w:p>
      <w:pPr>
        <w:spacing w:after="0"/>
        <w:ind w:left="0"/>
        <w:jc w:val="both"/>
      </w:pPr>
      <w:r>
        <w:rPr>
          <w:rFonts w:ascii="Times New Roman"/>
          <w:b w:val="false"/>
          <w:i w:val="false"/>
          <w:color w:val="000000"/>
          <w:sz w:val="28"/>
        </w:rPr>
        <w:t>
      10) қылмыстық істер өндірісіндегі шақыру бойынша келуден жалтарған адамдарды күштеп әкелу;</w:t>
      </w:r>
    </w:p>
    <w:bookmarkEnd w:id="89"/>
    <w:bookmarkStart w:name="z108" w:id="90"/>
    <w:p>
      <w:pPr>
        <w:spacing w:after="0"/>
        <w:ind w:left="0"/>
        <w:jc w:val="both"/>
      </w:pPr>
      <w:r>
        <w:rPr>
          <w:rFonts w:ascii="Times New Roman"/>
          <w:b w:val="false"/>
          <w:i w:val="false"/>
          <w:color w:val="000000"/>
          <w:sz w:val="28"/>
        </w:rPr>
        <w:t>
      11) ұсталған және қамауға алынған адамдарды айдап алып келу;</w:t>
      </w:r>
    </w:p>
    <w:bookmarkEnd w:id="90"/>
    <w:bookmarkStart w:name="z109" w:id="91"/>
    <w:p>
      <w:pPr>
        <w:spacing w:after="0"/>
        <w:ind w:left="0"/>
        <w:jc w:val="both"/>
      </w:pPr>
      <w:r>
        <w:rPr>
          <w:rFonts w:ascii="Times New Roman"/>
          <w:b w:val="false"/>
          <w:i w:val="false"/>
          <w:color w:val="000000"/>
          <w:sz w:val="28"/>
        </w:rPr>
        <w:t>
      12) сыбайлас жемқорлық құқық бұзушылық фактісі туралы хабарлаған немесе сыбайлас жемқорлыққа қарсы іс-қимылда басқаша түрде жәрдем көрсеткен адамдарды ынталандыру;</w:t>
      </w:r>
    </w:p>
    <w:bookmarkEnd w:id="91"/>
    <w:bookmarkStart w:name="z110" w:id="92"/>
    <w:p>
      <w:pPr>
        <w:spacing w:after="0"/>
        <w:ind w:left="0"/>
        <w:jc w:val="both"/>
      </w:pPr>
      <w:r>
        <w:rPr>
          <w:rFonts w:ascii="Times New Roman"/>
          <w:b w:val="false"/>
          <w:i w:val="false"/>
          <w:color w:val="000000"/>
          <w:sz w:val="28"/>
        </w:rPr>
        <w:t>
      13) өзара ақпарат алмасуды, оның ішінде Қазақстан Республикасының заңнамасымен белгіленген тәртіппен электронды тәсілмен қамтамасыз ете отырып, Департаменттің құзыретіне кіретін мәселелер бойынша мемлекеттік органдармен және ұйымдармен, құқық қорғау және арнайы мемлекеттік органдармен өзара іс-қимылды жүзеге асыру;</w:t>
      </w:r>
    </w:p>
    <w:bookmarkEnd w:id="92"/>
    <w:bookmarkStart w:name="z111" w:id="93"/>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міндеттерді шешуді қамтамасыз ететін ақпараттық жүйені құру және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93"/>
    <w:bookmarkStart w:name="z112" w:id="94"/>
    <w:p>
      <w:pPr>
        <w:spacing w:after="0"/>
        <w:ind w:left="0"/>
        <w:jc w:val="both"/>
      </w:pPr>
      <w:r>
        <w:rPr>
          <w:rFonts w:ascii="Times New Roman"/>
          <w:b w:val="false"/>
          <w:i w:val="false"/>
          <w:color w:val="000000"/>
          <w:sz w:val="28"/>
        </w:rPr>
        <w:t>
      15)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94"/>
    <w:bookmarkStart w:name="z113" w:id="95"/>
    <w:p>
      <w:pPr>
        <w:spacing w:after="0"/>
        <w:ind w:left="0"/>
        <w:jc w:val="both"/>
      </w:pPr>
      <w:r>
        <w:rPr>
          <w:rFonts w:ascii="Times New Roman"/>
          <w:b w:val="false"/>
          <w:i w:val="false"/>
          <w:color w:val="000000"/>
          <w:sz w:val="28"/>
        </w:rPr>
        <w:t>
      16) қызметтік міндеттерін орындау кезінде нысанды киім кию;</w:t>
      </w:r>
    </w:p>
    <w:bookmarkEnd w:id="95"/>
    <w:bookmarkStart w:name="z114" w:id="96"/>
    <w:p>
      <w:pPr>
        <w:spacing w:after="0"/>
        <w:ind w:left="0"/>
        <w:jc w:val="both"/>
      </w:pPr>
      <w:r>
        <w:rPr>
          <w:rFonts w:ascii="Times New Roman"/>
          <w:b w:val="false"/>
          <w:i w:val="false"/>
          <w:color w:val="000000"/>
          <w:sz w:val="28"/>
        </w:rPr>
        <w:t>
      17) Департамент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96"/>
    <w:bookmarkStart w:name="z115" w:id="97"/>
    <w:p>
      <w:pPr>
        <w:spacing w:after="0"/>
        <w:ind w:left="0"/>
        <w:jc w:val="both"/>
      </w:pPr>
      <w:r>
        <w:rPr>
          <w:rFonts w:ascii="Times New Roman"/>
          <w:b w:val="false"/>
          <w:i w:val="false"/>
          <w:color w:val="000000"/>
          <w:sz w:val="28"/>
        </w:rPr>
        <w:t>
      18) Қазақстан Республикасының заңнамасына сәйкес сотқа арыз-талаптарды ұсыну;</w:t>
      </w:r>
    </w:p>
    <w:bookmarkEnd w:id="97"/>
    <w:bookmarkStart w:name="z116" w:id="98"/>
    <w:p>
      <w:pPr>
        <w:spacing w:after="0"/>
        <w:ind w:left="0"/>
        <w:jc w:val="both"/>
      </w:pPr>
      <w:r>
        <w:rPr>
          <w:rFonts w:ascii="Times New Roman"/>
          <w:b w:val="false"/>
          <w:i w:val="false"/>
          <w:color w:val="000000"/>
          <w:sz w:val="28"/>
        </w:rPr>
        <w:t>
      19) Қазақстан Республикасының заңнамасымен көзделген өзге құқықтарды жүзеге асыру.</w:t>
      </w:r>
    </w:p>
    <w:bookmarkEnd w:id="98"/>
    <w:bookmarkStart w:name="z117" w:id="99"/>
    <w:p>
      <w:pPr>
        <w:spacing w:after="0"/>
        <w:ind w:left="0"/>
        <w:jc w:val="both"/>
      </w:pPr>
      <w:r>
        <w:rPr>
          <w:rFonts w:ascii="Times New Roman"/>
          <w:b w:val="false"/>
          <w:i w:val="false"/>
          <w:color w:val="000000"/>
          <w:sz w:val="28"/>
        </w:rPr>
        <w:t>
      16. Департаменттің міндеттемелері:</w:t>
      </w:r>
    </w:p>
    <w:bookmarkEnd w:id="99"/>
    <w:bookmarkStart w:name="z118" w:id="100"/>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100"/>
    <w:bookmarkStart w:name="z119" w:id="101"/>
    <w:p>
      <w:pPr>
        <w:spacing w:after="0"/>
        <w:ind w:left="0"/>
        <w:jc w:val="both"/>
      </w:pPr>
      <w:r>
        <w:rPr>
          <w:rFonts w:ascii="Times New Roman"/>
          <w:b w:val="false"/>
          <w:i w:val="false"/>
          <w:color w:val="000000"/>
          <w:sz w:val="28"/>
        </w:rPr>
        <w:t>
      2) жасалған немесе дайындалып жатқан қылмыстар туралы арыздар мен хабарламаларды қабылдау, тіркеу және қарастыру, олардың жолын кесу, ашу, оларды жасаған адамдарды ұстау және қоғамдық қауіпті әрекеттерге жол бермеу бойынша шараларды уақтылы қабылдау;</w:t>
      </w:r>
    </w:p>
    <w:bookmarkEnd w:id="101"/>
    <w:bookmarkStart w:name="z120" w:id="102"/>
    <w:p>
      <w:pPr>
        <w:spacing w:after="0"/>
        <w:ind w:left="0"/>
        <w:jc w:val="both"/>
      </w:pPr>
      <w:r>
        <w:rPr>
          <w:rFonts w:ascii="Times New Roman"/>
          <w:b w:val="false"/>
          <w:i w:val="false"/>
          <w:color w:val="000000"/>
          <w:sz w:val="28"/>
        </w:rPr>
        <w:t>
      3) Департаменттің құзыреті шегінде жалпы және арнайы жедел-іздестіру іс-шараларын, жасырын тергеу әрекеттерін жүзеге асыру, қылмыстық процеске пайдалану үшін олардың нәтижелерін тіркеу арқылы қылмыстарды анықтауды, жолын кесуді және ашуды қамтамасыз ету;</w:t>
      </w:r>
    </w:p>
    <w:bookmarkEnd w:id="102"/>
    <w:bookmarkStart w:name="z121" w:id="103"/>
    <w:p>
      <w:pPr>
        <w:spacing w:after="0"/>
        <w:ind w:left="0"/>
        <w:jc w:val="both"/>
      </w:pPr>
      <w:r>
        <w:rPr>
          <w:rFonts w:ascii="Times New Roman"/>
          <w:b w:val="false"/>
          <w:i w:val="false"/>
          <w:color w:val="000000"/>
          <w:sz w:val="28"/>
        </w:rPr>
        <w:t>
      4) Қазақстан Республикасының Қылмыстық-процестік заңнамасымен көзделген тәртіппен алдын ала тергеуді анықтауды жүзеге асыру;</w:t>
      </w:r>
    </w:p>
    <w:bookmarkEnd w:id="103"/>
    <w:bookmarkStart w:name="z122" w:id="104"/>
    <w:p>
      <w:pPr>
        <w:spacing w:after="0"/>
        <w:ind w:left="0"/>
        <w:jc w:val="both"/>
      </w:pPr>
      <w:r>
        <w:rPr>
          <w:rFonts w:ascii="Times New Roman"/>
          <w:b w:val="false"/>
          <w:i w:val="false"/>
          <w:color w:val="000000"/>
          <w:sz w:val="28"/>
        </w:rPr>
        <w:t>
      5) қылмыстық істер бойынша заттай айғақтарды, сотқа дейінгі тергеп-тексерудің мерзімі тоқтатылған қылмыстық істерді есепке алу және сақтау;</w:t>
      </w:r>
    </w:p>
    <w:bookmarkEnd w:id="104"/>
    <w:bookmarkStart w:name="z123" w:id="105"/>
    <w:p>
      <w:pPr>
        <w:spacing w:after="0"/>
        <w:ind w:left="0"/>
        <w:jc w:val="both"/>
      </w:pPr>
      <w:r>
        <w:rPr>
          <w:rFonts w:ascii="Times New Roman"/>
          <w:b w:val="false"/>
          <w:i w:val="false"/>
          <w:color w:val="000000"/>
          <w:sz w:val="28"/>
        </w:rPr>
        <w:t>
      6) прокурорлық ықпал ету және сот актілерін қарау;</w:t>
      </w:r>
    </w:p>
    <w:bookmarkEnd w:id="105"/>
    <w:bookmarkStart w:name="z124" w:id="106"/>
    <w:p>
      <w:pPr>
        <w:spacing w:after="0"/>
        <w:ind w:left="0"/>
        <w:jc w:val="both"/>
      </w:pPr>
      <w:r>
        <w:rPr>
          <w:rFonts w:ascii="Times New Roman"/>
          <w:b w:val="false"/>
          <w:i w:val="false"/>
          <w:color w:val="000000"/>
          <w:sz w:val="28"/>
        </w:rPr>
        <w:t xml:space="preserve">
      7)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қылмыстық-процестік қазметті қамтамасыз етумен байланысты әкімшілік құқық бұзушылықтар туралы істер бойынша өндірісті жүзеге асыру;</w:t>
      </w:r>
    </w:p>
    <w:bookmarkEnd w:id="106"/>
    <w:bookmarkStart w:name="z125" w:id="107"/>
    <w:p>
      <w:pPr>
        <w:spacing w:after="0"/>
        <w:ind w:left="0"/>
        <w:jc w:val="both"/>
      </w:pPr>
      <w:r>
        <w:rPr>
          <w:rFonts w:ascii="Times New Roman"/>
          <w:b w:val="false"/>
          <w:i w:val="false"/>
          <w:color w:val="000000"/>
          <w:sz w:val="28"/>
        </w:rPr>
        <w:t>
      8) іздеудегі адамдардың орналасу жерін анықтау және ұстау бойынша іс-шаралар жүргізу;</w:t>
      </w:r>
    </w:p>
    <w:bookmarkEnd w:id="107"/>
    <w:bookmarkStart w:name="z126" w:id="108"/>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режимді сақтау;</w:t>
      </w:r>
    </w:p>
    <w:bookmarkEnd w:id="108"/>
    <w:bookmarkStart w:name="z127" w:id="109"/>
    <w:p>
      <w:pPr>
        <w:spacing w:after="0"/>
        <w:ind w:left="0"/>
        <w:jc w:val="both"/>
      </w:pPr>
      <w:r>
        <w:rPr>
          <w:rFonts w:ascii="Times New Roman"/>
          <w:b w:val="false"/>
          <w:i w:val="false"/>
          <w:color w:val="000000"/>
          <w:sz w:val="28"/>
        </w:rPr>
        <w:t>
      10) Департаменттің қызметкерлерін (жұмыскерлерін) даярлауға, қайта даярлауға және біліктілігін арттыруға қатысу;</w:t>
      </w:r>
    </w:p>
    <w:bookmarkEnd w:id="109"/>
    <w:bookmarkStart w:name="z128" w:id="110"/>
    <w:p>
      <w:pPr>
        <w:spacing w:after="0"/>
        <w:ind w:left="0"/>
        <w:jc w:val="both"/>
      </w:pPr>
      <w:r>
        <w:rPr>
          <w:rFonts w:ascii="Times New Roman"/>
          <w:b w:val="false"/>
          <w:i w:val="false"/>
          <w:color w:val="000000"/>
          <w:sz w:val="28"/>
        </w:rPr>
        <w:t>
      11) Қазақстан Республикасының заңнамасымен көзделген өзге міндеттемелерді жүзеге асыру.</w:t>
      </w:r>
    </w:p>
    <w:bookmarkEnd w:id="110"/>
    <w:bookmarkStart w:name="z129" w:id="111"/>
    <w:p>
      <w:pPr>
        <w:spacing w:after="0"/>
        <w:ind w:left="0"/>
        <w:jc w:val="left"/>
      </w:pPr>
      <w:r>
        <w:rPr>
          <w:rFonts w:ascii="Times New Roman"/>
          <w:b/>
          <w:i w:val="false"/>
          <w:color w:val="000000"/>
        </w:rPr>
        <w:t xml:space="preserve"> 3. Департаменттің қызметін ұйымдастыру</w:t>
      </w:r>
    </w:p>
    <w:bookmarkEnd w:id="111"/>
    <w:bookmarkStart w:name="z130" w:id="112"/>
    <w:p>
      <w:pPr>
        <w:spacing w:after="0"/>
        <w:ind w:left="0"/>
        <w:jc w:val="both"/>
      </w:pPr>
      <w:r>
        <w:rPr>
          <w:rFonts w:ascii="Times New Roman"/>
          <w:b w:val="false"/>
          <w:i w:val="false"/>
          <w:color w:val="000000"/>
          <w:sz w:val="28"/>
        </w:rPr>
        <w:t>
      17. Департамент өз қызметінде Ұлттық бюроға тікелей бағынысты болады.</w:t>
      </w:r>
    </w:p>
    <w:bookmarkEnd w:id="112"/>
    <w:bookmarkStart w:name="z131" w:id="113"/>
    <w:p>
      <w:pPr>
        <w:spacing w:after="0"/>
        <w:ind w:left="0"/>
        <w:jc w:val="both"/>
      </w:pPr>
      <w:r>
        <w:rPr>
          <w:rFonts w:ascii="Times New Roman"/>
          <w:b w:val="false"/>
          <w:i w:val="false"/>
          <w:color w:val="000000"/>
          <w:sz w:val="28"/>
        </w:rPr>
        <w:t>
      18. Департаментті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w:t>
      </w:r>
    </w:p>
    <w:bookmarkEnd w:id="113"/>
    <w:bookmarkStart w:name="z132" w:id="114"/>
    <w:p>
      <w:pPr>
        <w:spacing w:after="0"/>
        <w:ind w:left="0"/>
        <w:jc w:val="both"/>
      </w:pPr>
      <w:r>
        <w:rPr>
          <w:rFonts w:ascii="Times New Roman"/>
          <w:b w:val="false"/>
          <w:i w:val="false"/>
          <w:color w:val="000000"/>
          <w:sz w:val="28"/>
        </w:rPr>
        <w:t>
      19. Департаменттің басшысы және оның орынбасарлары Қазақстан Республикасының заңнамасына сәйкес қызметке тағайындалады және қызметтен босатылады.</w:t>
      </w:r>
    </w:p>
    <w:bookmarkEnd w:id="114"/>
    <w:bookmarkStart w:name="z133" w:id="115"/>
    <w:p>
      <w:pPr>
        <w:spacing w:after="0"/>
        <w:ind w:left="0"/>
        <w:jc w:val="both"/>
      </w:pPr>
      <w:r>
        <w:rPr>
          <w:rFonts w:ascii="Times New Roman"/>
          <w:b w:val="false"/>
          <w:i w:val="false"/>
          <w:color w:val="000000"/>
          <w:sz w:val="28"/>
        </w:rPr>
        <w:t>
      20. Департамент басшысының өкілеттіктері:</w:t>
      </w:r>
    </w:p>
    <w:bookmarkEnd w:id="115"/>
    <w:bookmarkStart w:name="z134" w:id="116"/>
    <w:p>
      <w:pPr>
        <w:spacing w:after="0"/>
        <w:ind w:left="0"/>
        <w:jc w:val="both"/>
      </w:pPr>
      <w:r>
        <w:rPr>
          <w:rFonts w:ascii="Times New Roman"/>
          <w:b w:val="false"/>
          <w:i w:val="false"/>
          <w:color w:val="000000"/>
          <w:sz w:val="28"/>
        </w:rPr>
        <w:t xml:space="preserve">
      1) Департаментке жүктелген міндеттерге сәйкес оның қызметін ұйымдастырады және жалпы басшылықты жүзеге асырады; </w:t>
      </w:r>
    </w:p>
    <w:bookmarkEnd w:id="116"/>
    <w:bookmarkStart w:name="z135" w:id="117"/>
    <w:p>
      <w:pPr>
        <w:spacing w:after="0"/>
        <w:ind w:left="0"/>
        <w:jc w:val="both"/>
      </w:pPr>
      <w:r>
        <w:rPr>
          <w:rFonts w:ascii="Times New Roman"/>
          <w:b w:val="false"/>
          <w:i w:val="false"/>
          <w:color w:val="000000"/>
          <w:sz w:val="28"/>
        </w:rPr>
        <w:t>
      2) жалпы штат санының лимиті шегінде Департаменттің және оның аумақтық органдарының құрылымы бойынша ұсыныстарды Ұлттық бюро басшысының қарауына енгізеді;</w:t>
      </w:r>
    </w:p>
    <w:bookmarkEnd w:id="117"/>
    <w:bookmarkStart w:name="z136" w:id="118"/>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Департаменттің қызметкерлерін (жұмыскерлерін) қызметке тағайындайды және қызметтен босатады;</w:t>
      </w:r>
    </w:p>
    <w:bookmarkEnd w:id="118"/>
    <w:bookmarkStart w:name="z137" w:id="119"/>
    <w:p>
      <w:pPr>
        <w:spacing w:after="0"/>
        <w:ind w:left="0"/>
        <w:jc w:val="both"/>
      </w:pPr>
      <w:r>
        <w:rPr>
          <w:rFonts w:ascii="Times New Roman"/>
          <w:b w:val="false"/>
          <w:i w:val="false"/>
          <w:color w:val="000000"/>
          <w:sz w:val="28"/>
        </w:rPr>
        <w:t>
      4) өз орынбасарларының, Департамент қызметкерлерінің (жұмыскерлерінің) өкілеттіктерін анықтайды;</w:t>
      </w:r>
    </w:p>
    <w:bookmarkEnd w:id="119"/>
    <w:bookmarkStart w:name="z138" w:id="120"/>
    <w:p>
      <w:pPr>
        <w:spacing w:after="0"/>
        <w:ind w:left="0"/>
        <w:jc w:val="both"/>
      </w:pPr>
      <w:r>
        <w:rPr>
          <w:rFonts w:ascii="Times New Roman"/>
          <w:b w:val="false"/>
          <w:i w:val="false"/>
          <w:color w:val="000000"/>
          <w:sz w:val="28"/>
        </w:rPr>
        <w:t xml:space="preserve">
      5) заңнамамен белгіленген тәртіппен Департамент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120"/>
    <w:bookmarkStart w:name="z139" w:id="121"/>
    <w:p>
      <w:pPr>
        <w:spacing w:after="0"/>
        <w:ind w:left="0"/>
        <w:jc w:val="both"/>
      </w:pPr>
      <w:r>
        <w:rPr>
          <w:rFonts w:ascii="Times New Roman"/>
          <w:b w:val="false"/>
          <w:i w:val="false"/>
          <w:color w:val="000000"/>
          <w:sz w:val="28"/>
        </w:rPr>
        <w:t>
      6) Қазақстан Республикасының заңнамасымен белгіленген тәртіппен Департамент қызметкерлеріне (жұмыскерлеріне) тәртіптік жауаптылық шараларын қабылдайды;</w:t>
      </w:r>
    </w:p>
    <w:bookmarkEnd w:id="121"/>
    <w:bookmarkStart w:name="z140" w:id="122"/>
    <w:p>
      <w:pPr>
        <w:spacing w:after="0"/>
        <w:ind w:left="0"/>
        <w:jc w:val="both"/>
      </w:pPr>
      <w:r>
        <w:rPr>
          <w:rFonts w:ascii="Times New Roman"/>
          <w:b w:val="false"/>
          <w:i w:val="false"/>
          <w:color w:val="000000"/>
          <w:sz w:val="28"/>
        </w:rPr>
        <w:t>
      7) құзыреті шегінде Департаменттің құқықтық актілеріне қол қояды;</w:t>
      </w:r>
    </w:p>
    <w:bookmarkEnd w:id="122"/>
    <w:bookmarkStart w:name="z141" w:id="123"/>
    <w:p>
      <w:pPr>
        <w:spacing w:after="0"/>
        <w:ind w:left="0"/>
        <w:jc w:val="both"/>
      </w:pPr>
      <w:r>
        <w:rPr>
          <w:rFonts w:ascii="Times New Roman"/>
          <w:b w:val="false"/>
          <w:i w:val="false"/>
          <w:color w:val="000000"/>
          <w:sz w:val="28"/>
        </w:rPr>
        <w:t>
      8) Ұлттық бюроның басшысына Департамент қызметкерлерін (жұмыскерлерін) мемлекеттік және ведомстволық наградалармен марапаттау туралы ұсыныстар енгізеді;</w:t>
      </w:r>
    </w:p>
    <w:bookmarkEnd w:id="123"/>
    <w:bookmarkStart w:name="z142" w:id="124"/>
    <w:p>
      <w:pPr>
        <w:spacing w:after="0"/>
        <w:ind w:left="0"/>
        <w:jc w:val="both"/>
      </w:pPr>
      <w:r>
        <w:rPr>
          <w:rFonts w:ascii="Times New Roman"/>
          <w:b w:val="false"/>
          <w:i w:val="false"/>
          <w:color w:val="000000"/>
          <w:sz w:val="28"/>
        </w:rPr>
        <w:t xml:space="preserve">
      9) заңнамаға сәйкес мемлекеттік органдармен және өзге де ұйымдармен қарым-қатынастарда Департаменттің атынан өкілдік етеді; </w:t>
      </w:r>
    </w:p>
    <w:bookmarkEnd w:id="124"/>
    <w:bookmarkStart w:name="z143" w:id="125"/>
    <w:p>
      <w:pPr>
        <w:spacing w:after="0"/>
        <w:ind w:left="0"/>
        <w:jc w:val="both"/>
      </w:pPr>
      <w:r>
        <w:rPr>
          <w:rFonts w:ascii="Times New Roman"/>
          <w:b w:val="false"/>
          <w:i w:val="false"/>
          <w:color w:val="000000"/>
          <w:sz w:val="28"/>
        </w:rPr>
        <w:t>
      10) өз құзыретіне кіретін өзге де мәселелер бойынша шешімдер қабылдайды.</w:t>
      </w:r>
    </w:p>
    <w:bookmarkEnd w:id="125"/>
    <w:bookmarkStart w:name="z144" w:id="126"/>
    <w:p>
      <w:pPr>
        <w:spacing w:after="0"/>
        <w:ind w:left="0"/>
        <w:jc w:val="both"/>
      </w:pPr>
      <w:r>
        <w:rPr>
          <w:rFonts w:ascii="Times New Roman"/>
          <w:b w:val="false"/>
          <w:i w:val="false"/>
          <w:color w:val="000000"/>
          <w:sz w:val="28"/>
        </w:rPr>
        <w:t>
      Департаменттің басшысы болмаған кезеңде өкілеттіктерін орындауды оның тапсырмасы бойынша оның орынбасарларының біреуі жүзеге асырады.</w:t>
      </w:r>
    </w:p>
    <w:bookmarkEnd w:id="126"/>
    <w:bookmarkStart w:name="z145" w:id="127"/>
    <w:p>
      <w:pPr>
        <w:spacing w:after="0"/>
        <w:ind w:left="0"/>
        <w:jc w:val="both"/>
      </w:pPr>
      <w:r>
        <w:rPr>
          <w:rFonts w:ascii="Times New Roman"/>
          <w:b w:val="false"/>
          <w:i w:val="false"/>
          <w:color w:val="000000"/>
          <w:sz w:val="28"/>
        </w:rPr>
        <w:t>
      21. Департамент басшысының Департаменттің жанында консультативті-кеңесші орган құруға құқығы бар.</w:t>
      </w:r>
    </w:p>
    <w:bookmarkEnd w:id="127"/>
    <w:bookmarkStart w:name="z146" w:id="128"/>
    <w:p>
      <w:pPr>
        <w:spacing w:after="0"/>
        <w:ind w:left="0"/>
        <w:jc w:val="both"/>
      </w:pPr>
      <w:r>
        <w:rPr>
          <w:rFonts w:ascii="Times New Roman"/>
          <w:b w:val="false"/>
          <w:i w:val="false"/>
          <w:color w:val="000000"/>
          <w:sz w:val="28"/>
        </w:rPr>
        <w:t>
      22. Департамент белгіленген тәртіппен Қазақстан Республикасы Мемлекеттік істері және сыбайлас жемқорлыққа қарсы іс-қимыл агенттігінің тиісті аумақтық департаменттерімен өзара іс-қимыл жасайды.</w:t>
      </w:r>
    </w:p>
    <w:bookmarkEnd w:id="128"/>
    <w:bookmarkStart w:name="z147" w:id="129"/>
    <w:p>
      <w:pPr>
        <w:spacing w:after="0"/>
        <w:ind w:left="0"/>
        <w:jc w:val="left"/>
      </w:pPr>
      <w:r>
        <w:rPr>
          <w:rFonts w:ascii="Times New Roman"/>
          <w:b/>
          <w:i w:val="false"/>
          <w:color w:val="000000"/>
        </w:rPr>
        <w:t xml:space="preserve"> 4. Департаменттің мүлкі</w:t>
      </w:r>
    </w:p>
    <w:bookmarkEnd w:id="129"/>
    <w:bookmarkStart w:name="z148" w:id="130"/>
    <w:p>
      <w:pPr>
        <w:spacing w:after="0"/>
        <w:ind w:left="0"/>
        <w:jc w:val="both"/>
      </w:pPr>
      <w:r>
        <w:rPr>
          <w:rFonts w:ascii="Times New Roman"/>
          <w:b w:val="false"/>
          <w:i w:val="false"/>
          <w:color w:val="000000"/>
          <w:sz w:val="28"/>
        </w:rPr>
        <w:t>
      23. Департаменттің Қазақстан Республикасының заңнамасымен көзделген жағдайларда жедел басқару құқығында оқшауланған мүлкі болады.</w:t>
      </w:r>
    </w:p>
    <w:bookmarkEnd w:id="130"/>
    <w:bookmarkStart w:name="z149" w:id="131"/>
    <w:p>
      <w:pPr>
        <w:spacing w:after="0"/>
        <w:ind w:left="0"/>
        <w:jc w:val="both"/>
      </w:pPr>
      <w:r>
        <w:rPr>
          <w:rFonts w:ascii="Times New Roman"/>
          <w:b w:val="false"/>
          <w:i w:val="false"/>
          <w:color w:val="000000"/>
          <w:sz w:val="28"/>
        </w:rPr>
        <w:t>
      Департаменттің мүлкі, оның меншігіне мемлекет берген,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131"/>
    <w:bookmarkStart w:name="z150" w:id="13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32"/>
    <w:bookmarkStart w:name="z151" w:id="133"/>
    <w:p>
      <w:pPr>
        <w:spacing w:after="0"/>
        <w:ind w:left="0"/>
        <w:jc w:val="both"/>
      </w:pPr>
      <w:r>
        <w:rPr>
          <w:rFonts w:ascii="Times New Roman"/>
          <w:b w:val="false"/>
          <w:i w:val="false"/>
          <w:color w:val="000000"/>
          <w:sz w:val="28"/>
        </w:rPr>
        <w:t>
      25. Департаменттің өзіне бекітілген мүлікті және қаржыландыру жоспары бойынша берілген қаражат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33"/>
    <w:bookmarkStart w:name="z152" w:id="134"/>
    <w:p>
      <w:pPr>
        <w:spacing w:after="0"/>
        <w:ind w:left="0"/>
        <w:jc w:val="left"/>
      </w:pPr>
      <w:r>
        <w:rPr>
          <w:rFonts w:ascii="Times New Roman"/>
          <w:b/>
          <w:i w:val="false"/>
          <w:color w:val="000000"/>
        </w:rPr>
        <w:t xml:space="preserve"> 5. Департаментті қайта ұйымдастыру және тарату</w:t>
      </w:r>
    </w:p>
    <w:bookmarkEnd w:id="134"/>
    <w:bookmarkStart w:name="z153" w:id="13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 № 195</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қазандағы № 10</w:t>
            </w:r>
            <w:r>
              <w:br/>
            </w:r>
            <w:r>
              <w:rPr>
                <w:rFonts w:ascii="Times New Roman"/>
                <w:b w:val="false"/>
                <w:i w:val="false"/>
                <w:color w:val="000000"/>
                <w:sz w:val="20"/>
              </w:rPr>
              <w:t>бұйрығына 17-қосымша</w:t>
            </w:r>
          </w:p>
        </w:tc>
      </w:tr>
    </w:tbl>
    <w:bookmarkStart w:name="z156" w:id="136"/>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Шымкент қаласы бойынша департаменті туралы ЕРЕЖЕ</w:t>
      </w:r>
    </w:p>
    <w:bookmarkEnd w:id="136"/>
    <w:bookmarkStart w:name="z157" w:id="137"/>
    <w:p>
      <w:pPr>
        <w:spacing w:after="0"/>
        <w:ind w:left="0"/>
        <w:jc w:val="left"/>
      </w:pPr>
      <w:r>
        <w:rPr>
          <w:rFonts w:ascii="Times New Roman"/>
          <w:b/>
          <w:i w:val="false"/>
          <w:color w:val="000000"/>
        </w:rPr>
        <w:t xml:space="preserve"> 1. Жалпы ережелер</w:t>
      </w:r>
    </w:p>
    <w:bookmarkEnd w:id="137"/>
    <w:bookmarkStart w:name="z158" w:id="138"/>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Шымкент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38"/>
    <w:bookmarkStart w:name="z159" w:id="1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9"/>
    <w:bookmarkStart w:name="z160" w:id="140"/>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0"/>
    <w:bookmarkStart w:name="z161" w:id="1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1"/>
    <w:bookmarkStart w:name="z162" w:id="14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42"/>
    <w:bookmarkStart w:name="z163" w:id="14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43"/>
    <w:bookmarkStart w:name="z164" w:id="14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4"/>
    <w:bookmarkStart w:name="z165" w:id="145"/>
    <w:p>
      <w:pPr>
        <w:spacing w:after="0"/>
        <w:ind w:left="0"/>
        <w:jc w:val="both"/>
      </w:pPr>
      <w:r>
        <w:rPr>
          <w:rFonts w:ascii="Times New Roman"/>
          <w:b w:val="false"/>
          <w:i w:val="false"/>
          <w:color w:val="000000"/>
          <w:sz w:val="28"/>
        </w:rPr>
        <w:t>
      8. Департаменттің заңды мекенжайы: Департаменттің заңды мекенжайы: 160012, Шымкент қаласы, Тәуке хан даңғылы, 3.</w:t>
      </w:r>
    </w:p>
    <w:bookmarkEnd w:id="145"/>
    <w:bookmarkStart w:name="z166" w:id="14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Шымкент қаласы бойынша департаменті" республикалық мемлекеттік мекемесі.</w:t>
      </w:r>
    </w:p>
    <w:bookmarkEnd w:id="146"/>
    <w:bookmarkStart w:name="z167" w:id="1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
    <w:bookmarkStart w:name="z168" w:id="1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8"/>
    <w:bookmarkStart w:name="z169" w:id="14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49"/>
    <w:bookmarkStart w:name="z170" w:id="15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0"/>
    <w:bookmarkStart w:name="z171" w:id="15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51"/>
    <w:bookmarkStart w:name="z172" w:id="152"/>
    <w:p>
      <w:pPr>
        <w:spacing w:after="0"/>
        <w:ind w:left="0"/>
        <w:jc w:val="both"/>
      </w:pPr>
      <w:r>
        <w:rPr>
          <w:rFonts w:ascii="Times New Roman"/>
          <w:b w:val="false"/>
          <w:i w:val="false"/>
          <w:color w:val="000000"/>
          <w:sz w:val="28"/>
        </w:rPr>
        <w:t>
      13. Міндеттері:</w:t>
      </w:r>
    </w:p>
    <w:bookmarkEnd w:id="152"/>
    <w:bookmarkStart w:name="z173" w:id="153"/>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53"/>
    <w:bookmarkStart w:name="z174" w:id="154"/>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54"/>
    <w:bookmarkStart w:name="z175" w:id="155"/>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55"/>
    <w:bookmarkStart w:name="z176" w:id="156"/>
    <w:p>
      <w:pPr>
        <w:spacing w:after="0"/>
        <w:ind w:left="0"/>
        <w:jc w:val="both"/>
      </w:pPr>
      <w:r>
        <w:rPr>
          <w:rFonts w:ascii="Times New Roman"/>
          <w:b w:val="false"/>
          <w:i w:val="false"/>
          <w:color w:val="000000"/>
          <w:sz w:val="28"/>
        </w:rPr>
        <w:t>
      14. Департаменттің функциялары:</w:t>
      </w:r>
    </w:p>
    <w:bookmarkEnd w:id="156"/>
    <w:bookmarkStart w:name="z177" w:id="15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57"/>
    <w:bookmarkStart w:name="z178" w:id="158"/>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58"/>
    <w:bookmarkStart w:name="z179" w:id="159"/>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59"/>
    <w:bookmarkStart w:name="z180" w:id="160"/>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60"/>
    <w:bookmarkStart w:name="z181" w:id="161"/>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61"/>
    <w:bookmarkStart w:name="z182" w:id="162"/>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62"/>
    <w:bookmarkStart w:name="z183" w:id="163"/>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63"/>
    <w:bookmarkStart w:name="z184" w:id="164"/>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64"/>
    <w:bookmarkStart w:name="z185" w:id="165"/>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65"/>
    <w:bookmarkStart w:name="z186" w:id="166"/>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66"/>
    <w:bookmarkStart w:name="z187" w:id="167"/>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67"/>
    <w:bookmarkStart w:name="z188" w:id="168"/>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68"/>
    <w:bookmarkStart w:name="z189" w:id="169"/>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69"/>
    <w:bookmarkStart w:name="z190" w:id="170"/>
    <w:p>
      <w:pPr>
        <w:spacing w:after="0"/>
        <w:ind w:left="0"/>
        <w:jc w:val="both"/>
      </w:pPr>
      <w:r>
        <w:rPr>
          <w:rFonts w:ascii="Times New Roman"/>
          <w:b w:val="false"/>
          <w:i w:val="false"/>
          <w:color w:val="000000"/>
          <w:sz w:val="28"/>
        </w:rPr>
        <w:t xml:space="preserve">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 </w:t>
      </w:r>
    </w:p>
    <w:bookmarkEnd w:id="170"/>
    <w:bookmarkStart w:name="z191" w:id="17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71"/>
    <w:bookmarkStart w:name="z192" w:id="172"/>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72"/>
    <w:bookmarkStart w:name="z193" w:id="173"/>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73"/>
    <w:bookmarkStart w:name="z194" w:id="174"/>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74"/>
    <w:bookmarkStart w:name="z195" w:id="175"/>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75"/>
    <w:bookmarkStart w:name="z196" w:id="176"/>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76"/>
    <w:bookmarkStart w:name="z197" w:id="177"/>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77"/>
    <w:bookmarkStart w:name="z198" w:id="178"/>
    <w:p>
      <w:pPr>
        <w:spacing w:after="0"/>
        <w:ind w:left="0"/>
        <w:jc w:val="both"/>
      </w:pPr>
      <w:r>
        <w:rPr>
          <w:rFonts w:ascii="Times New Roman"/>
          <w:b w:val="false"/>
          <w:i w:val="false"/>
          <w:color w:val="000000"/>
          <w:sz w:val="28"/>
        </w:rPr>
        <w:t>
      22) Агенттіктің Шымкент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78"/>
    <w:bookmarkStart w:name="z199" w:id="179"/>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79"/>
    <w:bookmarkStart w:name="z200" w:id="180"/>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80"/>
    <w:bookmarkStart w:name="z201" w:id="181"/>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81"/>
    <w:bookmarkStart w:name="z202" w:id="182"/>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82"/>
    <w:bookmarkStart w:name="z203" w:id="183"/>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83"/>
    <w:bookmarkStart w:name="z204" w:id="184"/>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84"/>
    <w:bookmarkStart w:name="z205" w:id="185"/>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85"/>
    <w:bookmarkStart w:name="z206" w:id="186"/>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86"/>
    <w:bookmarkStart w:name="z207" w:id="187"/>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87"/>
    <w:bookmarkStart w:name="z208" w:id="188"/>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88"/>
    <w:bookmarkStart w:name="z209" w:id="189"/>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89"/>
    <w:bookmarkStart w:name="z210" w:id="190"/>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90"/>
    <w:bookmarkStart w:name="z211" w:id="191"/>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91"/>
    <w:bookmarkStart w:name="z212" w:id="192"/>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92"/>
    <w:bookmarkStart w:name="z213" w:id="193"/>
    <w:p>
      <w:pPr>
        <w:spacing w:after="0"/>
        <w:ind w:left="0"/>
        <w:jc w:val="both"/>
      </w:pPr>
      <w:r>
        <w:rPr>
          <w:rFonts w:ascii="Times New Roman"/>
          <w:b w:val="false"/>
          <w:i w:val="false"/>
          <w:color w:val="000000"/>
          <w:sz w:val="28"/>
        </w:rPr>
        <w:t>
      37) сыбайлас жемқорлыққа қарсы мониторинг жүргізу;</w:t>
      </w:r>
    </w:p>
    <w:bookmarkEnd w:id="193"/>
    <w:bookmarkStart w:name="z214" w:id="194"/>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94"/>
    <w:bookmarkStart w:name="z215" w:id="195"/>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95"/>
    <w:bookmarkStart w:name="z216" w:id="196"/>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96"/>
    <w:bookmarkStart w:name="z217" w:id="197"/>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97"/>
    <w:bookmarkStart w:name="z218" w:id="198"/>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98"/>
    <w:bookmarkStart w:name="z219" w:id="199"/>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99"/>
    <w:bookmarkStart w:name="z220" w:id="200"/>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200"/>
    <w:bookmarkStart w:name="z221" w:id="201"/>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201"/>
    <w:bookmarkStart w:name="z222" w:id="202"/>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202"/>
    <w:bookmarkStart w:name="z223" w:id="203"/>
    <w:p>
      <w:pPr>
        <w:spacing w:after="0"/>
        <w:ind w:left="0"/>
        <w:jc w:val="both"/>
      </w:pPr>
      <w:r>
        <w:rPr>
          <w:rFonts w:ascii="Times New Roman"/>
          <w:b w:val="false"/>
          <w:i w:val="false"/>
          <w:color w:val="000000"/>
          <w:sz w:val="28"/>
        </w:rPr>
        <w:t>
      15. Департаменттің құқықтары мен міндеттері:</w:t>
      </w:r>
    </w:p>
    <w:bookmarkEnd w:id="203"/>
    <w:bookmarkStart w:name="z224" w:id="20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204"/>
    <w:bookmarkStart w:name="z225" w:id="20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205"/>
    <w:bookmarkStart w:name="z226" w:id="20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206"/>
    <w:bookmarkStart w:name="z227" w:id="20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07"/>
    <w:bookmarkStart w:name="z228" w:id="208"/>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208"/>
    <w:bookmarkStart w:name="z229" w:id="209"/>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209"/>
    <w:bookmarkStart w:name="z230" w:id="210"/>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Шымкент қаласы бойынша департаментімен өзара іс-қимыл жасау;</w:t>
      </w:r>
    </w:p>
    <w:bookmarkEnd w:id="210"/>
    <w:bookmarkStart w:name="z231" w:id="211"/>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211"/>
    <w:bookmarkStart w:name="z232" w:id="212"/>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212"/>
    <w:bookmarkStart w:name="z233" w:id="213"/>
    <w:p>
      <w:pPr>
        <w:spacing w:after="0"/>
        <w:ind w:left="0"/>
        <w:jc w:val="left"/>
      </w:pPr>
      <w:r>
        <w:rPr>
          <w:rFonts w:ascii="Times New Roman"/>
          <w:b/>
          <w:i w:val="false"/>
          <w:color w:val="000000"/>
        </w:rPr>
        <w:t xml:space="preserve"> 3. Департаменттің қызметін ұйымдастыру</w:t>
      </w:r>
    </w:p>
    <w:bookmarkEnd w:id="213"/>
    <w:bookmarkStart w:name="z234" w:id="21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214"/>
    <w:bookmarkStart w:name="z235" w:id="215"/>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215"/>
    <w:bookmarkStart w:name="z236" w:id="2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216"/>
    <w:bookmarkStart w:name="z237" w:id="217"/>
    <w:p>
      <w:pPr>
        <w:spacing w:after="0"/>
        <w:ind w:left="0"/>
        <w:jc w:val="both"/>
      </w:pPr>
      <w:r>
        <w:rPr>
          <w:rFonts w:ascii="Times New Roman"/>
          <w:b w:val="false"/>
          <w:i w:val="false"/>
          <w:color w:val="000000"/>
          <w:sz w:val="28"/>
        </w:rPr>
        <w:t>
      19. Департамент басшысының өкілеттігі:</w:t>
      </w:r>
    </w:p>
    <w:bookmarkEnd w:id="217"/>
    <w:bookmarkStart w:name="z238" w:id="21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218"/>
    <w:bookmarkStart w:name="z239" w:id="219"/>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219"/>
    <w:bookmarkStart w:name="z240" w:id="220"/>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220"/>
    <w:bookmarkStart w:name="z241" w:id="22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221"/>
    <w:bookmarkStart w:name="z242" w:id="22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222"/>
    <w:bookmarkStart w:name="z243" w:id="22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223"/>
    <w:bookmarkStart w:name="z244" w:id="22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224"/>
    <w:bookmarkStart w:name="z245" w:id="22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225"/>
    <w:bookmarkStart w:name="z246" w:id="22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226"/>
    <w:bookmarkStart w:name="z247" w:id="227"/>
    <w:p>
      <w:pPr>
        <w:spacing w:after="0"/>
        <w:ind w:left="0"/>
        <w:jc w:val="left"/>
      </w:pPr>
      <w:r>
        <w:rPr>
          <w:rFonts w:ascii="Times New Roman"/>
          <w:b/>
          <w:i w:val="false"/>
          <w:color w:val="000000"/>
        </w:rPr>
        <w:t xml:space="preserve"> 4. Департаменттің мүлкі</w:t>
      </w:r>
    </w:p>
    <w:bookmarkEnd w:id="227"/>
    <w:bookmarkStart w:name="z248" w:id="22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228"/>
    <w:bookmarkStart w:name="z249" w:id="22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29"/>
    <w:bookmarkStart w:name="z250" w:id="2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30"/>
    <w:bookmarkStart w:name="z251" w:id="23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231"/>
    <w:bookmarkStart w:name="z252" w:id="232"/>
    <w:p>
      <w:pPr>
        <w:spacing w:after="0"/>
        <w:ind w:left="0"/>
        <w:jc w:val="left"/>
      </w:pPr>
      <w:r>
        <w:rPr>
          <w:rFonts w:ascii="Times New Roman"/>
          <w:b/>
          <w:i w:val="false"/>
          <w:color w:val="000000"/>
        </w:rPr>
        <w:t xml:space="preserve"> 5. Департаментті қайта ұйымдастыру және тарату</w:t>
      </w:r>
    </w:p>
    <w:bookmarkEnd w:id="232"/>
    <w:bookmarkStart w:name="z253" w:id="2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