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1f64" w14:textId="8961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округінің Бекет ауылында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Қаратал ауылдық округі әкімінің 2016 жылғы 4 сәуірдегі № 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 басшылыққа ала отырып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2016 жылғы 30 наурыздағы № 80 ұсынысы негізінде Қаратал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ауылдық округінің Бекет ауылында мүйізді ұсақ малдарының бруцеллез ауруынан сауығуына байланысты, шектеу-іс 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деп есептелсін: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Қаратал ауылдық округі әкімінің 2014 жылғы 30 маусымдағы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ауылдық округінің Бекет ауылында шектеу іс-шараларын белгілеу туралы" (нормативтік құқықтық актілерді мемлекеттік тіркеу Тізілімінде 2014 жылдың 01 тамыздағы № 3429, аудандық "Уақыт тынысы" газетінің 2014 жылғы 18 тамыздағы № 98-99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Қаратал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Қ.Ноғаев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