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fee2" w14:textId="224f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әкімдігінің 2014 жылғы 18 сәуірдегі "Күршім ауданы әкімдігінің 2011 жылғы 28 қыркүйектегі № 2253 "Ауылдық (селолық) жердегі жұмысы үшін лауазымдық айлықақыларын көтеру белгіленген әлеуметтік қамтамасыз ету, бiлiм беру, мәдениет мамандары лауазымдарының тiзбесiн айқындау туралы" қаулысына өзгерістер мен толықтыру енгізу туралы" № 3289 қаулысының күшін жою туралы</w:t>
      </w:r>
    </w:p>
    <w:p>
      <w:pPr>
        <w:spacing w:after="0"/>
        <w:ind w:left="0"/>
        <w:jc w:val="both"/>
      </w:pPr>
      <w:r>
        <w:rPr>
          <w:rFonts w:ascii="Times New Roman"/>
          <w:b w:val="false"/>
          <w:i w:val="false"/>
          <w:color w:val="000000"/>
          <w:sz w:val="28"/>
        </w:rPr>
        <w:t>Шығыс Қазақстан облысы Күршім ауданы әкімдігінің 2016 жылғы 31 тамыздағы № 258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Күршім ауданы әкімдігінің 2014 жылғы 18 сәуірдегі "Күршім ауданы әкімдігінің 2011 жылғы 28 қыркүйектегі № 2253 "Ауылдық (селолық) жердегі жұмысы үшін лауазымдық айлықақыларын көтеру белгіленген әлеуметтік қамтамасыз ету, бiлiм беру, мәдениет мамандары лауазымдарының тiзбесiн айқындау туралы" қаулысына өзгерістер мен толықтыру енгізу туралы" (Шығыс Қазақстан облысының Әділет департаментінде 2014 жылғы 27 мамырында № 3365 болып тіркелген) № 3289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жасау аудан әкімінің аппарат басшысы А. Абилмажиновқа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Чукаев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