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c42a" w14:textId="379c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 Түлкібас ауданы әкімдігінің 2015 жылғы 23 маусымдағы № 301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Түлкібас ауданы әкімдігінің 2016 жылғы 25 қаңтардағы № 23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Түлкібас ауданы әкімдігінің 2015 жылғы 23 маусымдағы № 301 «Б» корпусындағы аудандық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3257 нөмірімен тіркелген, 2015 жылы 31 шілдеде аудандық «Шамшырақ» қоғамдық-саяси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көшірмесі Оңтүстік Қазақстан облысының Әділет департаментіне, Оңтүстік Қазақстан облыстық аймақтық құқықтық ақпарат орталығына және аудандық «Шамшырақ» қоғамдық-саяси газетіне жолдансын.</w:t>
      </w:r>
    </w:p>
    <w:bookmarkEnd w:id="0"/>
    <w:p>
      <w:pPr>
        <w:spacing w:after="0"/>
        <w:ind w:left="0"/>
        <w:jc w:val="both"/>
      </w:pPr>
      <w:r>
        <w:rPr>
          <w:rFonts w:ascii="Times New Roman"/>
          <w:b w:val="false"/>
          <w:i/>
          <w:color w:val="000000"/>
          <w:sz w:val="28"/>
        </w:rPr>
        <w:t>      Аудан әкімі                                Қ.Абдуалиев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