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6728" w14:textId="0366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23 ақпандағы № 215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кемінде жиырма бес пайызға жоғарылатылған лауазымдық айлықақылар мен тарифтік ставкаларды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Әулиекөл ауданы мәслихатының 2016 жылғы 5 ақпандағы № 305 шешімі</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40-бабы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Әулиекөл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2015 жылғы 23 ақпандағы № 215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кемінде жиырма бес пайызға жоғарылатылған лауазымдық айлықақылар мен тарифтік ставкаларды белгілеу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5434 тіркелген, "Әулиекөл" аудандық газетінде 2015 жылғы 2 сәуірде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шешім қабылданған күнінен бастап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төрайымы                         А. Кеңесбаева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А. Бондаренко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