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a819" w14:textId="c91a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2015 жылғы 31 наурыздағы № 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8 тамыздағы № 177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Амангелді ауданы әкімдігінің 2015 жылғы 31 наурызда № 53 "Коммуналдық мүлікті иеліктен айыру түрлерін таңдау жөніндегі критерийлерді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5584 болып тіркелген 2015 жылғы 15 мамырда "Аманкелді арайы"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