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eb9f" w14:textId="f15e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14 ақпандағы № 36 "Алтынсарин ауданындағы қоғамдық жұмыстарды ұйымдастыр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16 жылғы 11 тамыздағы № 17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тынсарин ауданы әкімдіктің 2014 жылғы 14 ақпандағы № 36 "Алтынсарин ауданындағы қоғамдық жұмыстарды ұйымдастыру туралы" (Нормативтік құқықтық актілерді мемлекеттік тіркеу тізілімінде № 4498 болып тіркелген, 2014 жылғы 20 наурызда "Таза бұлақ – Чистый род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