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6a4b" w14:textId="8ff6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Округ әкімінің 2015 жылғы 21 сәуірдегі № 1 "Жарма ауданының Жарық ауылындағы Абай және Б.Момышұлы көшелеріне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Жарық ауылдық округі әкімінің 2015 жылғы 2 шілдедегі № 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№ 213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"Қазақстан Республикасы Ауыл шаруашылығы Министрлігінің ветеринариялық қадағалау және бақылау комитеті Жарма аудандық аумақтық инспекция" басшысының 2015 жылғы 30 маусымдағы № 378 ұсынысына сәйкес, Жарық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Жарық ауылдық округі әкімінің 2015 жылғы 21 сәуірдегі № 1 "Жарма ауданының Жарық ауылындағы Абай және Б. Момышұлы көшелеріне шектеу іс-шараларын белгілеу туралы" Шығыс Қазақстан облысының Әділет департаментінде 2015 жылы 22 мамырда № 3966 болып тіркелген (2015 жылдың 04 маусымдағы № 43 (8823) "Қалба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"Жарма ауданының Жарық ауылдық округі әкімі аппараты" мемлекеттік мекемесінің бас маманы Қ. Калиев осы шешімнен туындайтын тиісті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орындалуына бақылау жасауды өзіме қалдырамын.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