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3a7" w14:textId="c53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14 мамырдағы № 123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төмендегі: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2013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маңызы бар автомобиль жолдарының тізбесін бекіту туралы" (Ақтөбе облысы Әділет департаментінде 2013 жылғы 12 наурыздағы № 3549 тіркелген, аудандық "Қобда" газетінде 2013 жылы 4 сәуірде № 53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2013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орындарды белгілеу туралы" (Ақтөбе облысы Әділет департаментінде 2013 жылғы 5 тамыздағы № 3625 тіркелген, аудандық "Қобда" газетінде 2013 жылы 15 тамызда № 16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 бойынша қоғамдық жұмыстарды ұйымдастыру туралы" (Ақтөбе облысы Әділет департаментінде 2013 жылғы 14 ақпандағы № 3780 тіркелген, аудандық "Қобда" газетінде 2014 жылы 21 ақпанда № 9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