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fe2c" w14:textId="e01f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"Төтенше жағдайдың құқықтық режимi туралы" Қазақстан Республикасының Заңын күшiне енгiзу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Қаулысы. 1993 жылғы 15 қазан N 409
Күші жойылды - Қазақстан Республикасының 2003.02.08. N 387 Заңымен.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Жоғарғы Кеңесi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"Төтенше жағдайдың құқықтық режимi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жарияланған күннен күшiне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Қазақстан Республикасы Үкiметiнiң қалыпты құжаттарын осы Заңға сәйкестендiретiн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ведомстволық қалыпты құжаттардың осы Заңға сәйкестендiрiлуiн қамтамасыз етсiн.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Жоғарғы Кеңесiнiң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