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2fa4" w14:textId="ed72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Қазақстан Республикасы Қаржы министрінің "Қазақстан Республикасы Қаржы министрлігі орталық аппаратының, Қазақстан Республикасы Қаржы министрлігі Комитеттері төрағаларының орынбасарлары мен Комитеттердің аумақтық органдарының басшылары "Б" корпусының мемлекеттік әкімшілік лауазымдарына қойылатын біліктілік талаптарын бекіту туралы" 2014 жылғы 8 сәуірдегі № 155 бұйрығының күшін жою туралы</w:t>
      </w:r>
    </w:p>
    <w:p>
      <w:pPr>
        <w:spacing w:after="0"/>
        <w:ind w:left="0"/>
        <w:jc w:val="both"/>
      </w:pPr>
      <w:r>
        <w:rPr>
          <w:rFonts w:ascii="Times New Roman"/>
          <w:b w:val="false"/>
          <w:i w:val="false"/>
          <w:color w:val="000000"/>
          <w:sz w:val="28"/>
        </w:rPr>
        <w:t>Қазақстан Республикасы Қаржы министрінің 2015 жылғы 5 қаңтардағы № 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Премьер-Министрінің Орынбасары -</w:t>
      </w:r>
      <w:r>
        <w:br/>
      </w:r>
      <w:r>
        <w:rPr>
          <w:rFonts w:ascii="Times New Roman"/>
          <w:b w:val="false"/>
          <w:i w:val="false"/>
          <w:color w:val="000000"/>
          <w:sz w:val="28"/>
        </w:rPr>
        <w:t>
Қазақстан Республикасы Қаржы министрінің «Қазақстан Республикасы Қаржы министрлігі Комитеттері төрағаларының орынбасарлары мен Комитеттердің аумақтық органдарының басшылары «Б» корпусының мемлекеттік әкімшілік лауазымдарына қойылатын біліктілік талаптарын бекіту туралы» 2014 жылғы 8 сәуірдегі № 155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(Нормативтік-құқықтық актілерінің мемлекеттік тіркеу тізілімінде № 9336 тіркелген және «Әділет» ақпараттық-құқықтық жүйесінде 2014 жылғы 30 сәуірде жарияланған).</w:t>
      </w:r>
      <w:r>
        <w:br/>
      </w:r>
      <w:r>
        <w:rPr>
          <w:rFonts w:ascii="Times New Roman"/>
          <w:b w:val="false"/>
          <w:i w:val="false"/>
          <w:color w:val="000000"/>
          <w:sz w:val="28"/>
        </w:rPr>
        <w:t>
</w:t>
      </w:r>
      <w:r>
        <w:rPr>
          <w:rFonts w:ascii="Times New Roman"/>
          <w:b w:val="false"/>
          <w:i w:val="false"/>
          <w:color w:val="000000"/>
          <w:sz w:val="28"/>
        </w:rPr>
        <w:t>
      2. Қадр қызметі департаменті осы бұйрықты Қазақстан Республикасы Қаржы министрлігінің интернет-ресурсында орналастыруды және осы бұйрықтың көшірмесін Қазақстан Республикасы Әділет министрлігіне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