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b718" w14:textId="85fb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Республикасының Көлік және коммуникация министрінің 2010 жылғы 7 қазандағы № 448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2013 жылғы 5 қаңтардағы N 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«Жолаушыларды, багажды және жүктерді әуе көлігімен тасымалдау қағидаларын бекіту туралы» Қазақстан Республикасының Көлік және коммуникация министрінің 2010 жылғы 7 қазандағы № 448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6614 болып тіркелген, «Казахстанская правда» 2010 жылғы 15 желтоқсандағы № 339-340 (26400-26401); «Егемен Қазақстан» 2010 жылғы 4 желтоқсандағы № 519 (263562)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Қазакстан Республикасы Көлік және коммуникация министрлігінің Азаматтық авиация комитеті (Б.К. Сейдахметов) белгіленген тәртіппен осы бұйрықтың көшірмесін Қазақстан Республикасының Әділет министрлігіне жолдасын, оның ресми бұқаралық ақпарат құралдарында жариялануын және Қазақстан Республикасы Көлік және коммуникация министрлігінің интернет-ресурсында және МОИП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Р. Скляр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