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6051" w14:textId="7dd6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нысанын кию және айырым белгілерін тағу қағидаларын бекіту туралы" Қазақстан Республикасы Қорғаныс министрінің 2007 жылғы 10 қаңтардағы № 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2013 жылғы 28 қаңтардағы № 35 бұйрығы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мамырдағы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Қазақстан Республикасының Заңдарына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 басқа да әскерлері мен әскери құралымдары әскери қызметшілерінің әскери киім нысанын кию және айырым белгілерін тағу қағидаларын бекіту туралы» Қазақстан Республикасы Қорғаныс министрінің 2007 жылғы 10 қаңтардағы № 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 Тылының бастығы белгіленген тәртіппен осы бұйрықтың көшірмесін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Бұйрық лауазымды адамдарға, оларға қатысты бөлігінде жеткізілсін.</w:t>
      </w:r>
    </w:p>
    <w:bookmarkEnd w:id="0"/>
    <w:p>
      <w:pPr>
        <w:spacing w:after="0"/>
        <w:ind w:left="0"/>
        <w:jc w:val="both"/>
      </w:pPr>
      <w:r>
        <w:rPr>
          <w:rFonts w:ascii="Times New Roman"/>
          <w:b w:val="false"/>
          <w:i w:val="false"/>
          <w:color w:val="000000"/>
          <w:sz w:val="28"/>
        </w:rPr>
        <w:t>                                                      Ә. Жақсыбеков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