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7fb5" w14:textId="0ce7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4 маусымдағы № 255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мамандандырылған білім беру ұйымдарында дарынды балалардың оқуын төлеу үшін Қазақстан Республикасы Тұңғыш Президентінің "Өркен" білім беру грантын тағайындау ережесі мен мөлшерін бекіту туралы" 2012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2009 жылғы 14 наурыздағы № 317 қаулысына өзгерістер енгізу туралы" қаулысына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"2009 жылғы 14 наурыздағы № 317 қаулысын іске асыру жөніндегі кейбір мәселелер туралы" Қазақстан Республикасы Білім және ғылым министрінің 2009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2009 жылғы 13 мамырда № 5674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Білім және ғылым министрінің 2009 жылғы 7 сәуірдегі № 167 бұйрығына өзгерістер енгізу туралы" Қазақстан Республикасы Білім және ғылым министрінің 2010 жылғы 11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2010 жылғы 7 шілдеде № 6327 болып тіркелген)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(Ж.А.Жонтаева) осы бұйрықты Қазақстан Республикасы Әділет министрлігінің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